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E05" w:rsidRDefault="007B3E05" w:rsidP="007B3E05">
      <w:pPr>
        <w:rPr>
          <w:rFonts w:asciiTheme="minorBidi" w:hAnsiTheme="minorBidi" w:cstheme="minorBidi" w:hint="cs"/>
          <w:sz w:val="22"/>
          <w:szCs w:val="22"/>
          <w:rtl/>
        </w:rPr>
      </w:pPr>
      <w:bookmarkStart w:id="0" w:name="_GoBack"/>
      <w:bookmarkEnd w:id="0"/>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Default="00925D20" w:rsidP="007B3E05">
      <w:pPr>
        <w:rPr>
          <w:rFonts w:asciiTheme="minorBidi" w:hAnsiTheme="minorBidi" w:cstheme="minorBidi"/>
          <w:sz w:val="22"/>
          <w:szCs w:val="22"/>
          <w:rtl/>
        </w:rPr>
      </w:pPr>
    </w:p>
    <w:p w:rsidR="00925D20" w:rsidRPr="006D437E" w:rsidRDefault="00925D20" w:rsidP="00DB5D93">
      <w:pPr>
        <w:jc w:val="center"/>
        <w:rPr>
          <w:rFonts w:asciiTheme="minorBidi" w:hAnsiTheme="minorBidi" w:cstheme="minorBidi"/>
          <w:sz w:val="22"/>
          <w:szCs w:val="22"/>
          <w:rtl/>
        </w:rPr>
      </w:pPr>
      <w:r w:rsidRPr="006D437E">
        <w:rPr>
          <w:rFonts w:asciiTheme="minorBidi" w:hAnsiTheme="minorBidi" w:cstheme="minorBidi"/>
          <w:b/>
          <w:bCs/>
          <w:sz w:val="40"/>
          <w:szCs w:val="40"/>
          <w:u w:val="single"/>
          <w:rtl/>
          <w:lang w:eastAsia="he-IL"/>
        </w:rPr>
        <w:t xml:space="preserve">מכרז </w:t>
      </w:r>
      <w:r w:rsidRPr="006D437E">
        <w:rPr>
          <w:rFonts w:asciiTheme="minorBidi" w:hAnsiTheme="minorBidi" w:cstheme="minorBidi" w:hint="cs"/>
          <w:b/>
          <w:bCs/>
          <w:sz w:val="40"/>
          <w:szCs w:val="40"/>
          <w:u w:val="single"/>
          <w:rtl/>
          <w:lang w:eastAsia="he-IL"/>
        </w:rPr>
        <w:t xml:space="preserve">מס' 43/13 - </w:t>
      </w:r>
      <w:r w:rsidRPr="006D437E">
        <w:rPr>
          <w:rFonts w:asciiTheme="minorBidi" w:hAnsiTheme="minorBidi" w:cstheme="minorBidi"/>
          <w:b/>
          <w:bCs/>
          <w:sz w:val="40"/>
          <w:szCs w:val="40"/>
          <w:u w:val="single"/>
          <w:rtl/>
          <w:lang w:eastAsia="he-IL"/>
        </w:rPr>
        <w:t>התקשרות עם נותני שירותי מפקחי השגחה ל</w:t>
      </w:r>
      <w:r w:rsidRPr="006D437E">
        <w:rPr>
          <w:rFonts w:asciiTheme="minorBidi" w:hAnsiTheme="minorBidi" w:cstheme="minorBidi" w:hint="cs"/>
          <w:b/>
          <w:bCs/>
          <w:sz w:val="40"/>
          <w:szCs w:val="40"/>
          <w:u w:val="single"/>
          <w:rtl/>
          <w:lang w:eastAsia="he-IL"/>
        </w:rPr>
        <w:t>תחום הבחינות</w:t>
      </w:r>
      <w:r w:rsidRPr="006D437E">
        <w:rPr>
          <w:rFonts w:asciiTheme="minorBidi" w:hAnsiTheme="minorBidi" w:cstheme="minorBidi"/>
          <w:b/>
          <w:bCs/>
          <w:sz w:val="40"/>
          <w:szCs w:val="40"/>
          <w:u w:val="single"/>
          <w:rtl/>
          <w:lang w:eastAsia="he-IL"/>
        </w:rPr>
        <w:t xml:space="preserve"> באגף </w:t>
      </w:r>
      <w:r w:rsidR="002E111A">
        <w:rPr>
          <w:rFonts w:asciiTheme="minorBidi" w:hAnsiTheme="minorBidi" w:cstheme="minorBidi" w:hint="cs"/>
          <w:b/>
          <w:bCs/>
          <w:sz w:val="40"/>
          <w:szCs w:val="40"/>
          <w:u w:val="single"/>
          <w:rtl/>
          <w:lang w:eastAsia="he-IL"/>
        </w:rPr>
        <w:t xml:space="preserve">בכיר </w:t>
      </w:r>
      <w:r w:rsidRPr="006D437E">
        <w:rPr>
          <w:rFonts w:asciiTheme="minorBidi" w:hAnsiTheme="minorBidi" w:cstheme="minorBidi"/>
          <w:b/>
          <w:bCs/>
          <w:sz w:val="40"/>
          <w:szCs w:val="40"/>
          <w:u w:val="single"/>
          <w:rtl/>
          <w:lang w:eastAsia="he-IL"/>
        </w:rPr>
        <w:t xml:space="preserve">להכשרה </w:t>
      </w:r>
      <w:r w:rsidR="00DB5D93">
        <w:rPr>
          <w:rFonts w:asciiTheme="minorBidi" w:hAnsiTheme="minorBidi" w:cstheme="minorBidi" w:hint="cs"/>
          <w:b/>
          <w:bCs/>
          <w:sz w:val="40"/>
          <w:szCs w:val="40"/>
          <w:u w:val="single"/>
          <w:rtl/>
          <w:lang w:eastAsia="he-IL"/>
        </w:rPr>
        <w:t xml:space="preserve">ופיתוח כח אדם </w:t>
      </w:r>
      <w:r w:rsidRPr="006D437E">
        <w:rPr>
          <w:rFonts w:asciiTheme="minorBidi" w:hAnsiTheme="minorBidi" w:cstheme="minorBidi" w:hint="cs"/>
          <w:b/>
          <w:bCs/>
          <w:sz w:val="40"/>
          <w:szCs w:val="40"/>
          <w:u w:val="single"/>
          <w:rtl/>
          <w:lang w:eastAsia="he-IL"/>
        </w:rPr>
        <w:t xml:space="preserve"> </w:t>
      </w:r>
      <w:r w:rsidRPr="006D437E">
        <w:rPr>
          <w:rFonts w:asciiTheme="minorBidi" w:hAnsiTheme="minorBidi" w:cstheme="minorBidi"/>
          <w:b/>
          <w:bCs/>
          <w:sz w:val="40"/>
          <w:szCs w:val="40"/>
          <w:u w:val="single"/>
          <w:rtl/>
          <w:lang w:eastAsia="he-IL"/>
        </w:rPr>
        <w:t xml:space="preserve">במשרד </w:t>
      </w:r>
      <w:r w:rsidRPr="006D437E">
        <w:rPr>
          <w:rFonts w:asciiTheme="minorBidi" w:hAnsiTheme="minorBidi" w:cstheme="minorBidi" w:hint="cs"/>
          <w:b/>
          <w:bCs/>
          <w:sz w:val="40"/>
          <w:szCs w:val="40"/>
          <w:u w:val="single"/>
          <w:rtl/>
          <w:lang w:eastAsia="he-IL"/>
        </w:rPr>
        <w:t>הכלכלה</w:t>
      </w: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6D437E">
      <w:pPr>
        <w:jc w:val="center"/>
        <w:rPr>
          <w:rFonts w:asciiTheme="minorBidi" w:hAnsiTheme="minorBidi"/>
          <w:b/>
          <w:bCs/>
          <w:sz w:val="28"/>
          <w:szCs w:val="28"/>
          <w:rtl/>
        </w:rPr>
      </w:pPr>
      <w:r w:rsidRPr="006D437E">
        <w:rPr>
          <w:rFonts w:asciiTheme="minorBidi" w:hAnsiTheme="minorBidi" w:hint="cs"/>
          <w:b/>
          <w:bCs/>
          <w:sz w:val="28"/>
          <w:szCs w:val="28"/>
          <w:rtl/>
        </w:rPr>
        <w:t>כסלו תשע"ד</w:t>
      </w:r>
    </w:p>
    <w:p w:rsidR="00925D20" w:rsidRPr="006D437E" w:rsidRDefault="006D437E" w:rsidP="006D437E">
      <w:pPr>
        <w:jc w:val="center"/>
        <w:rPr>
          <w:rFonts w:asciiTheme="minorBidi" w:hAnsiTheme="minorBidi"/>
          <w:b/>
          <w:bCs/>
          <w:sz w:val="28"/>
          <w:szCs w:val="28"/>
          <w:rtl/>
        </w:rPr>
      </w:pPr>
      <w:r w:rsidRPr="006D437E">
        <w:rPr>
          <w:rFonts w:asciiTheme="minorBidi" w:hAnsiTheme="minorBidi" w:hint="cs"/>
          <w:b/>
          <w:bCs/>
          <w:sz w:val="28"/>
          <w:szCs w:val="28"/>
          <w:rtl/>
        </w:rPr>
        <w:t>נובמבר 2013</w:t>
      </w:r>
    </w:p>
    <w:p w:rsidR="00925D20" w:rsidRPr="006D437E" w:rsidRDefault="00925D20" w:rsidP="006D437E">
      <w:pPr>
        <w:jc w:val="center"/>
        <w:rPr>
          <w:rFonts w:asciiTheme="minorBidi" w:hAnsiTheme="minorBidi"/>
          <w:sz w:val="28"/>
          <w:szCs w:val="28"/>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925D20" w:rsidRPr="006D437E" w:rsidRDefault="00925D20" w:rsidP="007B3E05">
      <w:pPr>
        <w:rPr>
          <w:rFonts w:asciiTheme="minorBidi" w:hAnsiTheme="minorBidi" w:cstheme="minorBidi"/>
          <w:sz w:val="22"/>
          <w:szCs w:val="22"/>
          <w:rtl/>
        </w:rPr>
      </w:pPr>
    </w:p>
    <w:p w:rsidR="007B3E05" w:rsidRPr="006D437E" w:rsidRDefault="007B3E05" w:rsidP="007B3E05">
      <w:pPr>
        <w:tabs>
          <w:tab w:val="clear" w:pos="8312"/>
        </w:tabs>
        <w:spacing w:line="360" w:lineRule="auto"/>
        <w:jc w:val="center"/>
        <w:rPr>
          <w:rFonts w:asciiTheme="minorBidi" w:hAnsiTheme="minorBidi" w:cstheme="minorBidi"/>
          <w:b/>
          <w:bCs/>
          <w:sz w:val="22"/>
          <w:szCs w:val="22"/>
          <w:u w:val="single"/>
          <w:rtl/>
          <w:lang w:eastAsia="he-IL"/>
        </w:rPr>
      </w:pPr>
    </w:p>
    <w:p w:rsidR="007B3E05" w:rsidRPr="006D437E" w:rsidRDefault="003C07A8" w:rsidP="00DB5D93">
      <w:pPr>
        <w:tabs>
          <w:tab w:val="clear" w:pos="8312"/>
        </w:tabs>
        <w:spacing w:line="360" w:lineRule="auto"/>
        <w:jc w:val="center"/>
        <w:rPr>
          <w:rFonts w:asciiTheme="minorBidi" w:hAnsiTheme="minorBidi" w:cstheme="minorBidi"/>
          <w:b/>
          <w:bCs/>
          <w:sz w:val="32"/>
          <w:szCs w:val="32"/>
          <w:u w:val="single"/>
          <w:rtl/>
          <w:lang w:eastAsia="he-IL"/>
        </w:rPr>
      </w:pPr>
      <w:r w:rsidRPr="006D437E">
        <w:rPr>
          <w:rFonts w:asciiTheme="minorBidi" w:hAnsiTheme="minorBidi" w:cstheme="minorBidi"/>
          <w:b/>
          <w:bCs/>
          <w:sz w:val="32"/>
          <w:szCs w:val="32"/>
          <w:u w:val="single"/>
          <w:rtl/>
          <w:lang w:eastAsia="he-IL"/>
        </w:rPr>
        <w:t>מכרז</w:t>
      </w:r>
      <w:r w:rsidR="007B3E05" w:rsidRPr="006D437E">
        <w:rPr>
          <w:rFonts w:asciiTheme="minorBidi" w:hAnsiTheme="minorBidi" w:cstheme="minorBidi"/>
          <w:b/>
          <w:bCs/>
          <w:sz w:val="32"/>
          <w:szCs w:val="32"/>
          <w:u w:val="single"/>
          <w:rtl/>
          <w:lang w:eastAsia="he-IL"/>
        </w:rPr>
        <w:t xml:space="preserve"> </w:t>
      </w:r>
      <w:r w:rsidR="007853A2" w:rsidRPr="006D437E">
        <w:rPr>
          <w:rFonts w:asciiTheme="minorBidi" w:hAnsiTheme="minorBidi" w:cstheme="minorBidi" w:hint="cs"/>
          <w:b/>
          <w:bCs/>
          <w:sz w:val="32"/>
          <w:szCs w:val="32"/>
          <w:u w:val="single"/>
          <w:rtl/>
          <w:lang w:eastAsia="he-IL"/>
        </w:rPr>
        <w:t xml:space="preserve">מס' 43/13 - </w:t>
      </w:r>
      <w:r w:rsidR="007B3E05" w:rsidRPr="006D437E">
        <w:rPr>
          <w:rFonts w:asciiTheme="minorBidi" w:hAnsiTheme="minorBidi" w:cstheme="minorBidi"/>
          <w:b/>
          <w:bCs/>
          <w:sz w:val="32"/>
          <w:szCs w:val="32"/>
          <w:u w:val="single"/>
          <w:rtl/>
          <w:lang w:eastAsia="he-IL"/>
        </w:rPr>
        <w:t>התקשרות עם נותני שירותי מפקחי השגחה ל</w:t>
      </w:r>
      <w:r w:rsidR="0067639E" w:rsidRPr="006D437E">
        <w:rPr>
          <w:rFonts w:asciiTheme="minorBidi" w:hAnsiTheme="minorBidi" w:cstheme="minorBidi" w:hint="cs"/>
          <w:b/>
          <w:bCs/>
          <w:sz w:val="32"/>
          <w:szCs w:val="32"/>
          <w:u w:val="single"/>
          <w:rtl/>
          <w:lang w:eastAsia="he-IL"/>
        </w:rPr>
        <w:t>תחום הבחינות</w:t>
      </w:r>
      <w:r w:rsidR="007B3E05" w:rsidRPr="006D437E">
        <w:rPr>
          <w:rFonts w:asciiTheme="minorBidi" w:hAnsiTheme="minorBidi" w:cstheme="minorBidi"/>
          <w:b/>
          <w:bCs/>
          <w:sz w:val="32"/>
          <w:szCs w:val="32"/>
          <w:u w:val="single"/>
          <w:rtl/>
          <w:lang w:eastAsia="he-IL"/>
        </w:rPr>
        <w:t xml:space="preserve"> באגף </w:t>
      </w:r>
      <w:r w:rsidR="002E111A">
        <w:rPr>
          <w:rFonts w:asciiTheme="minorBidi" w:hAnsiTheme="minorBidi" w:cstheme="minorBidi" w:hint="cs"/>
          <w:b/>
          <w:bCs/>
          <w:sz w:val="32"/>
          <w:szCs w:val="32"/>
          <w:u w:val="single"/>
          <w:rtl/>
          <w:lang w:eastAsia="he-IL"/>
        </w:rPr>
        <w:t xml:space="preserve">בכיר </w:t>
      </w:r>
      <w:r w:rsidR="007B3E05" w:rsidRPr="006D437E">
        <w:rPr>
          <w:rFonts w:asciiTheme="minorBidi" w:hAnsiTheme="minorBidi" w:cstheme="minorBidi"/>
          <w:b/>
          <w:bCs/>
          <w:sz w:val="32"/>
          <w:szCs w:val="32"/>
          <w:u w:val="single"/>
          <w:rtl/>
          <w:lang w:eastAsia="he-IL"/>
        </w:rPr>
        <w:t xml:space="preserve">להכשרה </w:t>
      </w:r>
      <w:r w:rsidR="00DB5D93">
        <w:rPr>
          <w:rFonts w:asciiTheme="minorBidi" w:hAnsiTheme="minorBidi" w:cstheme="minorBidi" w:hint="cs"/>
          <w:b/>
          <w:bCs/>
          <w:sz w:val="32"/>
          <w:szCs w:val="32"/>
          <w:u w:val="single"/>
          <w:rtl/>
          <w:lang w:eastAsia="he-IL"/>
        </w:rPr>
        <w:t>ופיתוח כח אדם</w:t>
      </w:r>
      <w:r w:rsidR="00BB7DC0" w:rsidRPr="006D437E">
        <w:rPr>
          <w:rFonts w:asciiTheme="minorBidi" w:hAnsiTheme="minorBidi" w:cstheme="minorBidi" w:hint="cs"/>
          <w:b/>
          <w:bCs/>
          <w:sz w:val="32"/>
          <w:szCs w:val="32"/>
          <w:u w:val="single"/>
          <w:rtl/>
          <w:lang w:eastAsia="he-IL"/>
        </w:rPr>
        <w:t xml:space="preserve"> </w:t>
      </w:r>
      <w:r w:rsidR="007B3E05" w:rsidRPr="006D437E">
        <w:rPr>
          <w:rFonts w:asciiTheme="minorBidi" w:hAnsiTheme="minorBidi" w:cstheme="minorBidi"/>
          <w:b/>
          <w:bCs/>
          <w:sz w:val="32"/>
          <w:szCs w:val="32"/>
          <w:u w:val="single"/>
          <w:rtl/>
          <w:lang w:eastAsia="he-IL"/>
        </w:rPr>
        <w:t xml:space="preserve">במשרד </w:t>
      </w:r>
      <w:r w:rsidR="001C4E2E" w:rsidRPr="006D437E">
        <w:rPr>
          <w:rFonts w:asciiTheme="minorBidi" w:hAnsiTheme="minorBidi" w:cstheme="minorBidi" w:hint="cs"/>
          <w:b/>
          <w:bCs/>
          <w:sz w:val="32"/>
          <w:szCs w:val="32"/>
          <w:u w:val="single"/>
          <w:rtl/>
          <w:lang w:eastAsia="he-IL"/>
        </w:rPr>
        <w:t>הכלכלה</w:t>
      </w:r>
    </w:p>
    <w:p w:rsidR="007B3E05" w:rsidRPr="006D437E" w:rsidRDefault="007B3E05" w:rsidP="007B3E05">
      <w:pPr>
        <w:tabs>
          <w:tab w:val="clear" w:pos="8312"/>
        </w:tabs>
        <w:spacing w:line="360" w:lineRule="auto"/>
        <w:jc w:val="both"/>
        <w:rPr>
          <w:rFonts w:asciiTheme="minorBidi" w:hAnsiTheme="minorBidi" w:cstheme="minorBidi"/>
          <w:b/>
          <w:bCs/>
          <w:sz w:val="32"/>
          <w:szCs w:val="32"/>
          <w:u w:val="single"/>
          <w:rtl/>
          <w:lang w:eastAsia="he-IL"/>
        </w:rPr>
      </w:pPr>
    </w:p>
    <w:p w:rsidR="007B3E05" w:rsidRPr="006D437E" w:rsidRDefault="007B3E05" w:rsidP="007B3E05">
      <w:pPr>
        <w:tabs>
          <w:tab w:val="clear" w:pos="8312"/>
        </w:tabs>
        <w:spacing w:line="360" w:lineRule="auto"/>
        <w:jc w:val="both"/>
        <w:rPr>
          <w:rFonts w:asciiTheme="minorBidi" w:hAnsiTheme="minorBidi" w:cstheme="minorBidi"/>
          <w:sz w:val="32"/>
          <w:szCs w:val="32"/>
          <w:rtl/>
          <w:lang w:eastAsia="he-IL"/>
        </w:rPr>
      </w:pP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tbl>
      <w:tblPr>
        <w:bidiVisual/>
        <w:tblW w:w="0" w:type="auto"/>
        <w:tblInd w:w="-91" w:type="dxa"/>
        <w:tblLook w:val="0000" w:firstRow="0" w:lastRow="0" w:firstColumn="0" w:lastColumn="0" w:noHBand="0" w:noVBand="0"/>
      </w:tblPr>
      <w:tblGrid>
        <w:gridCol w:w="567"/>
        <w:gridCol w:w="5811"/>
        <w:gridCol w:w="2235"/>
      </w:tblGrid>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5811" w:type="dxa"/>
          </w:tcPr>
          <w:p w:rsidR="007B3E05" w:rsidRPr="006D437E" w:rsidRDefault="007B3E05" w:rsidP="00C64613">
            <w:pPr>
              <w:keepNext/>
              <w:tabs>
                <w:tab w:val="clear" w:pos="8312"/>
              </w:tabs>
              <w:spacing w:line="360" w:lineRule="auto"/>
              <w:jc w:val="both"/>
              <w:outlineLvl w:val="5"/>
              <w:rPr>
                <w:rFonts w:asciiTheme="minorBidi" w:hAnsiTheme="minorBidi" w:cstheme="minorBidi"/>
                <w:b/>
                <w:bCs/>
                <w:noProof/>
                <w:sz w:val="22"/>
                <w:szCs w:val="22"/>
                <w:u w:val="single"/>
                <w:lang w:eastAsia="he-IL"/>
              </w:rPr>
            </w:pPr>
            <w:r w:rsidRPr="006D437E">
              <w:rPr>
                <w:rFonts w:asciiTheme="minorBidi" w:hAnsiTheme="minorBidi" w:cstheme="minorBidi"/>
                <w:b/>
                <w:bCs/>
                <w:sz w:val="22"/>
                <w:szCs w:val="22"/>
                <w:u w:val="single"/>
                <w:rtl/>
                <w:lang w:eastAsia="he-IL"/>
              </w:rPr>
              <w:t xml:space="preserve">ראשי פרקים </w:t>
            </w:r>
          </w:p>
        </w:tc>
        <w:tc>
          <w:tcPr>
            <w:tcW w:w="2235" w:type="dxa"/>
          </w:tcPr>
          <w:p w:rsidR="007B3E05" w:rsidRPr="006D437E" w:rsidRDefault="007B3E05" w:rsidP="00C64613">
            <w:pPr>
              <w:keepNext/>
              <w:tabs>
                <w:tab w:val="clear" w:pos="8312"/>
              </w:tabs>
              <w:spacing w:line="360" w:lineRule="auto"/>
              <w:jc w:val="center"/>
              <w:outlineLvl w:val="6"/>
              <w:rPr>
                <w:rFonts w:asciiTheme="minorBidi" w:hAnsiTheme="minorBidi" w:cstheme="minorBidi"/>
                <w:b/>
                <w:bCs/>
                <w:sz w:val="22"/>
                <w:szCs w:val="22"/>
                <w:u w:val="single"/>
                <w:rtl/>
                <w:lang w:eastAsia="he-IL"/>
              </w:rPr>
            </w:pPr>
            <w:r w:rsidRPr="006D437E">
              <w:rPr>
                <w:rFonts w:asciiTheme="minorBidi" w:hAnsiTheme="minorBidi" w:cstheme="minorBidi"/>
                <w:b/>
                <w:bCs/>
                <w:sz w:val="22"/>
                <w:szCs w:val="22"/>
                <w:u w:val="single"/>
                <w:rtl/>
                <w:lang w:eastAsia="he-IL"/>
              </w:rPr>
              <w:t>מספר עמוד</w:t>
            </w:r>
          </w:p>
          <w:p w:rsidR="007B3E05" w:rsidRPr="006D437E" w:rsidRDefault="007B3E05" w:rsidP="00C64613">
            <w:pPr>
              <w:tabs>
                <w:tab w:val="clear" w:pos="8312"/>
              </w:tabs>
              <w:jc w:val="center"/>
              <w:rPr>
                <w:rFonts w:asciiTheme="minorBidi" w:hAnsiTheme="minorBidi" w:cstheme="minorBidi"/>
                <w:noProof/>
                <w:sz w:val="22"/>
                <w:szCs w:val="22"/>
                <w:lang w:eastAsia="he-IL"/>
              </w:rPr>
            </w:pP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5811"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rtl/>
                <w:lang w:eastAsia="he-IL"/>
              </w:rPr>
            </w:pPr>
            <w:r w:rsidRPr="006D437E">
              <w:rPr>
                <w:rFonts w:asciiTheme="minorBidi" w:hAnsiTheme="minorBidi" w:cstheme="minorBidi"/>
                <w:sz w:val="22"/>
                <w:szCs w:val="22"/>
                <w:rtl/>
                <w:lang w:eastAsia="he-IL"/>
              </w:rPr>
              <w:t>מבוא</w:t>
            </w:r>
            <w:r w:rsidRPr="006D437E">
              <w:rPr>
                <w:rFonts w:asciiTheme="minorBidi" w:hAnsiTheme="minorBidi" w:cstheme="minorBidi"/>
                <w:noProof/>
                <w:sz w:val="22"/>
                <w:szCs w:val="22"/>
                <w:rtl/>
                <w:lang w:eastAsia="he-IL"/>
              </w:rPr>
              <w:t xml:space="preserve">                                                                                                 </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sz w:val="22"/>
                <w:szCs w:val="22"/>
                <w:rtl/>
                <w:lang w:eastAsia="he-IL"/>
              </w:rPr>
              <w:t>3-4</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פירוט השירותים הנדרשים</w:t>
            </w:r>
          </w:p>
        </w:tc>
        <w:tc>
          <w:tcPr>
            <w:tcW w:w="2235" w:type="dxa"/>
          </w:tcPr>
          <w:p w:rsidR="007B3E05" w:rsidRPr="006D437E" w:rsidRDefault="00F23FBA" w:rsidP="00D615C0">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sz w:val="22"/>
                <w:szCs w:val="22"/>
                <w:rtl/>
                <w:lang w:eastAsia="he-IL"/>
              </w:rPr>
              <w:t>4-5</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 xml:space="preserve">מיון                                                                                                                                                                                                        </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sz w:val="22"/>
                <w:szCs w:val="22"/>
                <w:rtl/>
                <w:lang w:eastAsia="he-IL"/>
              </w:rPr>
              <w:t>5</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בדיקת עמידה בתנאי סף</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sz w:val="22"/>
                <w:szCs w:val="22"/>
                <w:lang w:eastAsia="he-IL"/>
              </w:rPr>
            </w:pPr>
            <w:r>
              <w:rPr>
                <w:rFonts w:asciiTheme="minorBidi" w:hAnsiTheme="minorBidi" w:cstheme="minorBidi" w:hint="cs"/>
                <w:sz w:val="22"/>
                <w:szCs w:val="22"/>
                <w:rtl/>
                <w:lang w:eastAsia="he-IL"/>
              </w:rPr>
              <w:t>5</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ראיון</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sz w:val="22"/>
                <w:szCs w:val="22"/>
                <w:rtl/>
                <w:lang w:eastAsia="he-IL"/>
              </w:rPr>
              <w:t>5</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יום עיון ומבחן</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sz w:val="22"/>
                <w:szCs w:val="22"/>
                <w:rtl/>
                <w:lang w:eastAsia="he-IL"/>
              </w:rPr>
              <w:t>6</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keepNext/>
              <w:tabs>
                <w:tab w:val="clear" w:pos="8312"/>
              </w:tabs>
              <w:spacing w:line="360" w:lineRule="auto"/>
              <w:jc w:val="both"/>
              <w:outlineLvl w:val="7"/>
              <w:rPr>
                <w:rFonts w:asciiTheme="minorBidi" w:hAnsiTheme="minorBidi" w:cstheme="minorBidi"/>
                <w:sz w:val="22"/>
                <w:szCs w:val="22"/>
                <w:u w:val="single"/>
                <w:lang w:eastAsia="he-IL"/>
              </w:rPr>
            </w:pPr>
            <w:r w:rsidRPr="006D437E">
              <w:rPr>
                <w:rFonts w:asciiTheme="minorBidi" w:hAnsiTheme="minorBidi" w:cstheme="minorBidi"/>
                <w:sz w:val="22"/>
                <w:szCs w:val="22"/>
                <w:rtl/>
                <w:lang w:eastAsia="he-IL"/>
              </w:rPr>
              <w:t>מנועים מליתן  שירותים</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sz w:val="22"/>
                <w:szCs w:val="22"/>
                <w:lang w:eastAsia="he-IL"/>
              </w:rPr>
            </w:pPr>
            <w:r>
              <w:rPr>
                <w:rFonts w:asciiTheme="minorBidi" w:hAnsiTheme="minorBidi" w:cstheme="minorBidi" w:hint="cs"/>
                <w:sz w:val="22"/>
                <w:szCs w:val="22"/>
                <w:rtl/>
                <w:lang w:eastAsia="he-IL"/>
              </w:rPr>
              <w:t>6</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keepNext/>
              <w:tabs>
                <w:tab w:val="clear" w:pos="8312"/>
              </w:tabs>
              <w:spacing w:line="360" w:lineRule="auto"/>
              <w:jc w:val="both"/>
              <w:outlineLvl w:val="7"/>
              <w:rPr>
                <w:rFonts w:asciiTheme="minorBidi" w:hAnsiTheme="minorBidi" w:cstheme="minorBidi"/>
                <w:sz w:val="22"/>
                <w:szCs w:val="22"/>
                <w:u w:val="single"/>
                <w:lang w:eastAsia="he-IL"/>
              </w:rPr>
            </w:pPr>
            <w:r w:rsidRPr="006D437E">
              <w:rPr>
                <w:rFonts w:asciiTheme="minorBidi" w:hAnsiTheme="minorBidi" w:cstheme="minorBidi"/>
                <w:sz w:val="22"/>
                <w:szCs w:val="22"/>
                <w:rtl/>
                <w:lang w:eastAsia="he-IL"/>
              </w:rPr>
              <w:t>ההתקשרות עם נותני שירותים</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sz w:val="22"/>
                <w:szCs w:val="22"/>
                <w:rtl/>
                <w:lang w:eastAsia="he-IL"/>
              </w:rPr>
              <w:t>6</w:t>
            </w:r>
          </w:p>
        </w:tc>
      </w:tr>
      <w:tr w:rsidR="007B3E05" w:rsidRPr="006D437E" w:rsidTr="00C64613">
        <w:trPr>
          <w:trHeight w:val="427"/>
        </w:trPr>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התמורה</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sz w:val="22"/>
                <w:szCs w:val="22"/>
                <w:rtl/>
                <w:lang w:eastAsia="he-IL"/>
              </w:rPr>
              <w:t>7</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64613">
            <w:pPr>
              <w:keepNext/>
              <w:tabs>
                <w:tab w:val="clear" w:pos="8312"/>
              </w:tabs>
              <w:spacing w:line="360" w:lineRule="auto"/>
              <w:jc w:val="both"/>
              <w:outlineLvl w:val="7"/>
              <w:rPr>
                <w:rFonts w:asciiTheme="minorBidi" w:hAnsiTheme="minorBidi" w:cstheme="minorBidi"/>
                <w:sz w:val="22"/>
                <w:szCs w:val="22"/>
                <w:u w:val="single"/>
                <w:lang w:eastAsia="he-IL"/>
              </w:rPr>
            </w:pPr>
            <w:r w:rsidRPr="006D437E">
              <w:rPr>
                <w:rFonts w:asciiTheme="minorBidi" w:hAnsiTheme="minorBidi" w:cstheme="minorBidi"/>
                <w:sz w:val="22"/>
                <w:szCs w:val="22"/>
                <w:rtl/>
                <w:lang w:eastAsia="he-IL"/>
              </w:rPr>
              <w:t>אופן הגשת ההצעה</w:t>
            </w:r>
          </w:p>
        </w:tc>
        <w:tc>
          <w:tcPr>
            <w:tcW w:w="2235" w:type="dxa"/>
          </w:tcPr>
          <w:p w:rsidR="007B3E05" w:rsidRPr="006D437E" w:rsidRDefault="00F23FBA" w:rsidP="00C64613">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noProof/>
                <w:sz w:val="22"/>
                <w:szCs w:val="22"/>
                <w:rtl/>
                <w:lang w:eastAsia="he-IL"/>
              </w:rPr>
              <w:t>8</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545D9">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נספח א' טופס הגשת ההצעה</w:t>
            </w:r>
          </w:p>
        </w:tc>
        <w:tc>
          <w:tcPr>
            <w:tcW w:w="2235" w:type="dxa"/>
          </w:tcPr>
          <w:p w:rsidR="007B3E05" w:rsidRPr="006D437E" w:rsidRDefault="00F23FBA" w:rsidP="00F23FBA">
            <w:pPr>
              <w:tabs>
                <w:tab w:val="clear" w:pos="8312"/>
              </w:tabs>
              <w:spacing w:line="360" w:lineRule="auto"/>
              <w:jc w:val="center"/>
              <w:rPr>
                <w:rFonts w:asciiTheme="minorBidi" w:hAnsiTheme="minorBidi" w:cstheme="minorBidi"/>
                <w:noProof/>
                <w:sz w:val="22"/>
                <w:szCs w:val="22"/>
                <w:lang w:eastAsia="he-IL"/>
              </w:rPr>
            </w:pPr>
            <w:r>
              <w:rPr>
                <w:rFonts w:asciiTheme="minorBidi" w:hAnsiTheme="minorBidi" w:cstheme="minorBidi" w:hint="cs"/>
                <w:noProof/>
                <w:sz w:val="22"/>
                <w:szCs w:val="22"/>
                <w:rtl/>
                <w:lang w:eastAsia="he-IL"/>
              </w:rPr>
              <w:t>9</w:t>
            </w:r>
            <w:r w:rsidR="00D615C0" w:rsidRPr="006D437E">
              <w:rPr>
                <w:rFonts w:asciiTheme="minorBidi" w:hAnsiTheme="minorBidi" w:cstheme="minorBidi" w:hint="cs"/>
                <w:noProof/>
                <w:sz w:val="22"/>
                <w:szCs w:val="22"/>
                <w:rtl/>
                <w:lang w:eastAsia="he-IL"/>
              </w:rPr>
              <w:t>-1</w:t>
            </w:r>
            <w:r>
              <w:rPr>
                <w:rFonts w:asciiTheme="minorBidi" w:hAnsiTheme="minorBidi" w:cstheme="minorBidi" w:hint="cs"/>
                <w:noProof/>
                <w:sz w:val="22"/>
                <w:szCs w:val="22"/>
                <w:rtl/>
                <w:lang w:eastAsia="he-IL"/>
              </w:rPr>
              <w:t>1</w:t>
            </w:r>
          </w:p>
        </w:tc>
      </w:tr>
      <w:tr w:rsidR="007B3E05" w:rsidRPr="006D437E" w:rsidTr="00C64613">
        <w:tc>
          <w:tcPr>
            <w:tcW w:w="56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5811" w:type="dxa"/>
          </w:tcPr>
          <w:p w:rsidR="007B3E05" w:rsidRPr="006D437E" w:rsidRDefault="007B3E05" w:rsidP="00C545D9">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 xml:space="preserve">נספח </w:t>
            </w:r>
            <w:r w:rsidR="00C545D9" w:rsidRPr="006D437E">
              <w:rPr>
                <w:rFonts w:asciiTheme="minorBidi" w:hAnsiTheme="minorBidi" w:cstheme="minorBidi" w:hint="cs"/>
                <w:sz w:val="22"/>
                <w:szCs w:val="22"/>
                <w:rtl/>
                <w:lang w:eastAsia="he-IL"/>
              </w:rPr>
              <w:t>ב</w:t>
            </w:r>
            <w:r w:rsidRPr="006D437E">
              <w:rPr>
                <w:rFonts w:asciiTheme="minorBidi" w:hAnsiTheme="minorBidi" w:cstheme="minorBidi"/>
                <w:sz w:val="22"/>
                <w:szCs w:val="22"/>
                <w:rtl/>
                <w:lang w:eastAsia="he-IL"/>
              </w:rPr>
              <w:t>' – הסכם התקשרות</w:t>
            </w:r>
          </w:p>
        </w:tc>
        <w:tc>
          <w:tcPr>
            <w:tcW w:w="2235" w:type="dxa"/>
          </w:tcPr>
          <w:p w:rsidR="007B3E05" w:rsidRPr="006D437E" w:rsidRDefault="00D615C0" w:rsidP="00F23FBA">
            <w:pPr>
              <w:tabs>
                <w:tab w:val="clear" w:pos="8312"/>
              </w:tabs>
              <w:spacing w:line="360" w:lineRule="auto"/>
              <w:jc w:val="center"/>
              <w:rPr>
                <w:rFonts w:asciiTheme="minorBidi" w:hAnsiTheme="minorBidi" w:cstheme="minorBidi"/>
                <w:sz w:val="22"/>
                <w:szCs w:val="22"/>
                <w:lang w:eastAsia="he-IL"/>
              </w:rPr>
            </w:pPr>
            <w:r w:rsidRPr="006D437E">
              <w:rPr>
                <w:rFonts w:asciiTheme="minorBidi" w:hAnsiTheme="minorBidi" w:cstheme="minorBidi" w:hint="cs"/>
                <w:sz w:val="22"/>
                <w:szCs w:val="22"/>
                <w:rtl/>
                <w:lang w:eastAsia="he-IL"/>
              </w:rPr>
              <w:t>1</w:t>
            </w:r>
            <w:r w:rsidR="00F23FBA">
              <w:rPr>
                <w:rFonts w:asciiTheme="minorBidi" w:hAnsiTheme="minorBidi" w:cstheme="minorBidi" w:hint="cs"/>
                <w:sz w:val="22"/>
                <w:szCs w:val="22"/>
                <w:rtl/>
                <w:lang w:eastAsia="he-IL"/>
              </w:rPr>
              <w:t>2</w:t>
            </w:r>
            <w:r w:rsidRPr="006D437E">
              <w:rPr>
                <w:rFonts w:asciiTheme="minorBidi" w:hAnsiTheme="minorBidi" w:cstheme="minorBidi" w:hint="cs"/>
                <w:sz w:val="22"/>
                <w:szCs w:val="22"/>
                <w:rtl/>
                <w:lang w:eastAsia="he-IL"/>
              </w:rPr>
              <w:t>-2</w:t>
            </w:r>
            <w:r w:rsidR="00F23FBA">
              <w:rPr>
                <w:rFonts w:asciiTheme="minorBidi" w:hAnsiTheme="minorBidi" w:cstheme="minorBidi" w:hint="cs"/>
                <w:sz w:val="22"/>
                <w:szCs w:val="22"/>
                <w:rtl/>
                <w:lang w:eastAsia="he-IL"/>
              </w:rPr>
              <w:t>5</w:t>
            </w:r>
          </w:p>
        </w:tc>
      </w:tr>
    </w:tbl>
    <w:p w:rsidR="007B3E05" w:rsidRPr="006D437E" w:rsidRDefault="00F23FBA" w:rsidP="00F23FBA">
      <w:pPr>
        <w:tabs>
          <w:tab w:val="clear" w:pos="8312"/>
        </w:tabs>
        <w:spacing w:line="360" w:lineRule="auto"/>
        <w:rPr>
          <w:rFonts w:asciiTheme="minorBidi" w:hAnsiTheme="minorBidi" w:cstheme="minorBidi"/>
          <w:sz w:val="22"/>
          <w:szCs w:val="22"/>
          <w:rtl/>
          <w:lang w:eastAsia="he-IL"/>
        </w:rPr>
      </w:pPr>
      <w:r>
        <w:rPr>
          <w:rFonts w:asciiTheme="minorBidi" w:hAnsiTheme="minorBidi" w:cstheme="minorBidi" w:hint="cs"/>
          <w:sz w:val="22"/>
          <w:szCs w:val="22"/>
          <w:rtl/>
          <w:lang w:eastAsia="he-IL"/>
        </w:rPr>
        <w:t xml:space="preserve">        </w:t>
      </w:r>
      <w:r w:rsidR="00707894">
        <w:rPr>
          <w:rFonts w:asciiTheme="minorBidi" w:hAnsiTheme="minorBidi" w:cstheme="minorBidi" w:hint="cs"/>
          <w:sz w:val="22"/>
          <w:szCs w:val="22"/>
          <w:rtl/>
          <w:lang w:eastAsia="he-IL"/>
        </w:rPr>
        <w:t>הודעות/</w:t>
      </w:r>
      <w:r>
        <w:rPr>
          <w:rFonts w:asciiTheme="minorBidi" w:hAnsiTheme="minorBidi" w:cstheme="minorBidi" w:hint="cs"/>
          <w:sz w:val="22"/>
          <w:szCs w:val="22"/>
          <w:rtl/>
          <w:lang w:eastAsia="he-IL"/>
        </w:rPr>
        <w:t xml:space="preserve">הוראות תכ"מ                                                   </w:t>
      </w:r>
      <w:r w:rsidR="00707894">
        <w:rPr>
          <w:rFonts w:asciiTheme="minorBidi" w:hAnsiTheme="minorBidi" w:cstheme="minorBidi" w:hint="cs"/>
          <w:sz w:val="22"/>
          <w:szCs w:val="22"/>
          <w:rtl/>
          <w:lang w:eastAsia="he-IL"/>
        </w:rPr>
        <w:t xml:space="preserve">      </w:t>
      </w:r>
      <w:r>
        <w:rPr>
          <w:rFonts w:asciiTheme="minorBidi" w:hAnsiTheme="minorBidi" w:cstheme="minorBidi" w:hint="cs"/>
          <w:sz w:val="22"/>
          <w:szCs w:val="22"/>
          <w:rtl/>
          <w:lang w:eastAsia="he-IL"/>
        </w:rPr>
        <w:t xml:space="preserve">                    26-48</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br w:type="page"/>
      </w:r>
    </w:p>
    <w:p w:rsidR="007B3E05" w:rsidRPr="006D437E" w:rsidRDefault="007B3E05" w:rsidP="00BB7DC0">
      <w:pPr>
        <w:pStyle w:val="ae"/>
        <w:numPr>
          <w:ilvl w:val="0"/>
          <w:numId w:val="14"/>
        </w:numPr>
        <w:tabs>
          <w:tab w:val="clear" w:pos="8312"/>
        </w:tabs>
        <w:spacing w:line="360" w:lineRule="auto"/>
        <w:ind w:left="509" w:hanging="509"/>
        <w:jc w:val="both"/>
        <w:rPr>
          <w:rFonts w:asciiTheme="minorBidi" w:hAnsiTheme="minorBidi" w:cstheme="minorBidi"/>
          <w:b/>
          <w:bCs/>
          <w:sz w:val="28"/>
          <w:szCs w:val="28"/>
          <w:lang w:eastAsia="he-IL"/>
        </w:rPr>
      </w:pPr>
      <w:r w:rsidRPr="006D437E">
        <w:rPr>
          <w:rFonts w:asciiTheme="minorBidi" w:hAnsiTheme="minorBidi" w:cstheme="minorBidi"/>
          <w:b/>
          <w:bCs/>
          <w:sz w:val="28"/>
          <w:szCs w:val="28"/>
          <w:u w:val="single"/>
          <w:rtl/>
          <w:lang w:eastAsia="he-IL"/>
        </w:rPr>
        <w:lastRenderedPageBreak/>
        <w:t>מבוא</w:t>
      </w:r>
    </w:p>
    <w:p w:rsidR="00652FDD" w:rsidRPr="006D437E" w:rsidRDefault="00652FDD" w:rsidP="00652FDD">
      <w:pPr>
        <w:pStyle w:val="ae"/>
        <w:tabs>
          <w:tab w:val="clear" w:pos="8312"/>
        </w:tabs>
        <w:spacing w:line="360" w:lineRule="auto"/>
        <w:ind w:left="509"/>
        <w:jc w:val="both"/>
        <w:rPr>
          <w:rFonts w:asciiTheme="minorBidi" w:hAnsiTheme="minorBidi" w:cstheme="minorBidi"/>
          <w:b/>
          <w:bCs/>
          <w:sz w:val="28"/>
          <w:szCs w:val="28"/>
          <w:rtl/>
          <w:lang w:eastAsia="he-IL"/>
        </w:rPr>
      </w:pP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משרד הכלכלה, אגף בכיר להכשרה ולפיתוח כח אדם, מחלקת הבחינות (להלן: בהתאמה "המשרד" "האגף" "המחלקה") מזמין בזאת את הציבור המעוניין להגיש הצעות  למתן שירותי מפקחי השגחה (להלן: "שירותי מפקחי השגחה") ב</w:t>
      </w:r>
      <w:r w:rsidR="0067639E" w:rsidRPr="006D437E">
        <w:rPr>
          <w:rFonts w:asciiTheme="minorBidi" w:hAnsiTheme="minorBidi" w:cstheme="minorBidi" w:hint="cs"/>
          <w:sz w:val="22"/>
          <w:szCs w:val="22"/>
          <w:rtl/>
          <w:lang w:eastAsia="he-IL"/>
        </w:rPr>
        <w:t>מחלקת הבחינות</w:t>
      </w:r>
      <w:r w:rsidRPr="006D437E">
        <w:rPr>
          <w:rFonts w:asciiTheme="minorBidi" w:hAnsiTheme="minorBidi" w:cstheme="minorBidi"/>
          <w:sz w:val="22"/>
          <w:szCs w:val="22"/>
          <w:rtl/>
          <w:lang w:eastAsia="he-IL"/>
        </w:rPr>
        <w:t xml:space="preserve"> האגף, במחוזות תל-אביב, חיפה, ירושלים ובאר-שבע, הכל כמפורט להלן: </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האגף ממונה על ביצוע תוכניות להכשרה ולפיתוח כח אדם מקצועי למשק. תוכניות אלו כוללות קורסים להכשרה ולהשתלמות מקצועית של אוכלוסיות שונות: </w:t>
      </w:r>
    </w:p>
    <w:p w:rsidR="007B3E05" w:rsidRPr="006D437E" w:rsidRDefault="007B3E05" w:rsidP="00BB7DC0">
      <w:pPr>
        <w:numPr>
          <w:ilvl w:val="0"/>
          <w:numId w:val="8"/>
        </w:numPr>
        <w:tabs>
          <w:tab w:val="clear" w:pos="720"/>
          <w:tab w:val="clear" w:pos="8312"/>
        </w:tabs>
        <w:spacing w:line="360" w:lineRule="auto"/>
        <w:ind w:left="1502" w:hanging="426"/>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מבוגרים שהינם תלמידי קורסים בפיקוח האגף . </w:t>
      </w:r>
    </w:p>
    <w:p w:rsidR="007B3E05" w:rsidRPr="006D437E" w:rsidRDefault="007B3E05" w:rsidP="00BB7DC0">
      <w:pPr>
        <w:numPr>
          <w:ilvl w:val="0"/>
          <w:numId w:val="8"/>
        </w:numPr>
        <w:tabs>
          <w:tab w:val="clear" w:pos="720"/>
          <w:tab w:val="clear" w:pos="8312"/>
        </w:tabs>
        <w:spacing w:line="360" w:lineRule="auto"/>
        <w:ind w:left="1502" w:hanging="426"/>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בני נוער הלומדים בבתי"ס מקצועיים כמשמעותם בחוק החניכות, התשי"ג- 1953 בסיום הלימודים נבחנות אוכלוסיות אלו בבחינות מעשיות ועיוניות באמצעות המחלקה.</w:t>
      </w:r>
    </w:p>
    <w:p w:rsidR="007B3E05" w:rsidRPr="006D437E" w:rsidRDefault="007B3E05" w:rsidP="00652FDD">
      <w:pPr>
        <w:numPr>
          <w:ilvl w:val="0"/>
          <w:numId w:val="8"/>
        </w:numPr>
        <w:tabs>
          <w:tab w:val="clear" w:pos="720"/>
          <w:tab w:val="clear" w:pos="8312"/>
        </w:tabs>
        <w:spacing w:line="360" w:lineRule="auto"/>
        <w:ind w:left="1502" w:hanging="426"/>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כמו כן המחלקה נותנת שירותי בחינות לנבחנים שלא למדו בקורסים בפיקוח האגף (נבחנים אקסטרניים). </w:t>
      </w:r>
    </w:p>
    <w:p w:rsidR="007B3E05" w:rsidRPr="006D437E" w:rsidRDefault="0067639E" w:rsidP="0067639E">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hint="cs"/>
          <w:sz w:val="22"/>
          <w:szCs w:val="22"/>
          <w:rtl/>
          <w:lang w:eastAsia="he-IL"/>
        </w:rPr>
        <w:t xml:space="preserve">מחלקת הבחינות </w:t>
      </w:r>
      <w:r w:rsidR="007B3E05" w:rsidRPr="006D437E">
        <w:rPr>
          <w:rFonts w:asciiTheme="minorBidi" w:hAnsiTheme="minorBidi" w:cstheme="minorBidi"/>
          <w:sz w:val="22"/>
          <w:szCs w:val="22"/>
          <w:rtl/>
          <w:lang w:eastAsia="he-IL"/>
        </w:rPr>
        <w:t>מחולק</w:t>
      </w:r>
      <w:r w:rsidRPr="006D437E">
        <w:rPr>
          <w:rFonts w:asciiTheme="minorBidi" w:hAnsiTheme="minorBidi" w:cstheme="minorBidi" w:hint="cs"/>
          <w:sz w:val="22"/>
          <w:szCs w:val="22"/>
          <w:rtl/>
          <w:lang w:eastAsia="he-IL"/>
        </w:rPr>
        <w:t>ת</w:t>
      </w:r>
      <w:r w:rsidR="007B3E05" w:rsidRPr="006D437E">
        <w:rPr>
          <w:rFonts w:asciiTheme="minorBidi" w:hAnsiTheme="minorBidi" w:cstheme="minorBidi"/>
          <w:sz w:val="22"/>
          <w:szCs w:val="22"/>
          <w:rtl/>
          <w:lang w:eastAsia="he-IL"/>
        </w:rPr>
        <w:t xml:space="preserve"> ארגונית ליחידת מטה במשרד הראשי בירושלים ולארבע יחידות מחוזיות –    מחוז ירושלים, ת"א והמרכז, חיפה והצפון, באר שבע והדרום (להלן: המחוזות), כל מחוז אחראי לבחינות המתבצעות בתחומו.</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לצורך קיום הבחינות נעזרת המחלקה במשגיחים ובמפקחי השגחה המפקחים על עבודתם.</w:t>
      </w:r>
    </w:p>
    <w:p w:rsidR="007B3E05" w:rsidRPr="006D437E" w:rsidRDefault="003C07A8"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מכרז</w:t>
      </w:r>
      <w:r w:rsidR="007B3E05" w:rsidRPr="006D437E">
        <w:rPr>
          <w:rFonts w:asciiTheme="minorBidi" w:hAnsiTheme="minorBidi" w:cstheme="minorBidi"/>
          <w:sz w:val="22"/>
          <w:szCs w:val="22"/>
          <w:rtl/>
          <w:lang w:eastAsia="he-IL"/>
        </w:rPr>
        <w:t xml:space="preserve"> זה עוסק בדרך ההתקשרות עם מפקחי השגחה.</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מטרת ה</w:t>
      </w:r>
      <w:r w:rsidR="003C07A8" w:rsidRPr="006D437E">
        <w:rPr>
          <w:rFonts w:asciiTheme="minorBidi" w:hAnsiTheme="minorBidi" w:cstheme="minorBidi"/>
          <w:sz w:val="22"/>
          <w:szCs w:val="22"/>
          <w:rtl/>
          <w:lang w:eastAsia="he-IL"/>
        </w:rPr>
        <w:t>מכרז</w:t>
      </w:r>
      <w:r w:rsidRPr="006D437E">
        <w:rPr>
          <w:rFonts w:asciiTheme="minorBidi" w:hAnsiTheme="minorBidi" w:cstheme="minorBidi"/>
          <w:sz w:val="22"/>
          <w:szCs w:val="22"/>
          <w:rtl/>
          <w:lang w:eastAsia="he-IL"/>
        </w:rPr>
        <w:t xml:space="preserve"> להבטיח, בין היתר, ששירותי  מפקחי  השגחה יינתנו ע"י נותני שירותים, בעלי השכלה וניסיון מקצועי רלוונטי באופן אשר יאפשר מתן מענה לצרכי המחלקה, בכל הקשור לשמירה על טוהר הבחינות במהלך המבחנים שהמחלקה עורכת, ותוך שמירת תקינות הליכי בחירת מפקחי ההשגחה, וההתקשרות עמם.</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נותני השירותים יתנו את השירותים כנותני שירותים עצמאיים</w:t>
      </w:r>
      <w:r w:rsidR="00EB003A" w:rsidRPr="006D437E">
        <w:rPr>
          <w:rFonts w:asciiTheme="minorBidi" w:hAnsiTheme="minorBidi" w:cstheme="minorBidi" w:hint="cs"/>
          <w:sz w:val="22"/>
          <w:szCs w:val="22"/>
          <w:rtl/>
          <w:lang w:eastAsia="he-IL"/>
        </w:rPr>
        <w:t xml:space="preserve"> על בסיס קבלני</w:t>
      </w:r>
      <w:r w:rsidRPr="006D437E">
        <w:rPr>
          <w:rFonts w:asciiTheme="minorBidi" w:hAnsiTheme="minorBidi" w:cstheme="minorBidi"/>
          <w:sz w:val="22"/>
          <w:szCs w:val="22"/>
          <w:rtl/>
          <w:lang w:eastAsia="he-IL"/>
        </w:rPr>
        <w:t xml:space="preserve"> ולא במסגרת יחסי עובד ומעביד. ההוראות ב</w:t>
      </w:r>
      <w:r w:rsidR="003C07A8" w:rsidRPr="006D437E">
        <w:rPr>
          <w:rFonts w:asciiTheme="minorBidi" w:hAnsiTheme="minorBidi" w:cstheme="minorBidi"/>
          <w:sz w:val="22"/>
          <w:szCs w:val="22"/>
          <w:rtl/>
          <w:lang w:eastAsia="he-IL"/>
        </w:rPr>
        <w:t>מכרז</w:t>
      </w:r>
      <w:r w:rsidRPr="006D437E">
        <w:rPr>
          <w:rFonts w:asciiTheme="minorBidi" w:hAnsiTheme="minorBidi" w:cstheme="minorBidi"/>
          <w:sz w:val="22"/>
          <w:szCs w:val="22"/>
          <w:rtl/>
          <w:lang w:eastAsia="he-IL"/>
        </w:rPr>
        <w:t xml:space="preserve"> זה, וכן בהסכמי ההתקשרות, לרבות ההוראות בדבר התעריפים, מכוונים כולם ליחסים של נותני שירותים עצמאיים </w:t>
      </w:r>
      <w:r w:rsidR="004440BE" w:rsidRPr="006D437E">
        <w:rPr>
          <w:rFonts w:asciiTheme="minorBidi" w:hAnsiTheme="minorBidi" w:cstheme="minorBidi" w:hint="cs"/>
          <w:sz w:val="22"/>
          <w:szCs w:val="22"/>
          <w:rtl/>
          <w:lang w:eastAsia="he-IL"/>
        </w:rPr>
        <w:t>על בסיס קבלני</w:t>
      </w:r>
      <w:r w:rsidR="004440BE" w:rsidRPr="006D437E">
        <w:rPr>
          <w:rFonts w:asciiTheme="minorBidi" w:hAnsiTheme="minorBidi" w:cstheme="minorBidi"/>
          <w:sz w:val="22"/>
          <w:szCs w:val="22"/>
          <w:rtl/>
          <w:lang w:eastAsia="he-IL"/>
        </w:rPr>
        <w:t xml:space="preserve"> </w:t>
      </w:r>
      <w:r w:rsidRPr="006D437E">
        <w:rPr>
          <w:rFonts w:asciiTheme="minorBidi" w:hAnsiTheme="minorBidi" w:cstheme="minorBidi"/>
          <w:sz w:val="22"/>
          <w:szCs w:val="22"/>
          <w:rtl/>
          <w:lang w:eastAsia="he-IL"/>
        </w:rPr>
        <w:t>שאינם במסגרת יחסי עובד ומעביד.</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האמור ב</w:t>
      </w:r>
      <w:r w:rsidR="003C07A8" w:rsidRPr="006D437E">
        <w:rPr>
          <w:rFonts w:asciiTheme="minorBidi" w:hAnsiTheme="minorBidi" w:cstheme="minorBidi"/>
          <w:sz w:val="22"/>
          <w:szCs w:val="22"/>
          <w:rtl/>
          <w:lang w:eastAsia="he-IL"/>
        </w:rPr>
        <w:t>מכרז</w:t>
      </w:r>
      <w:r w:rsidRPr="006D437E">
        <w:rPr>
          <w:rFonts w:asciiTheme="minorBidi" w:hAnsiTheme="minorBidi" w:cstheme="minorBidi"/>
          <w:sz w:val="22"/>
          <w:szCs w:val="22"/>
          <w:rtl/>
          <w:lang w:eastAsia="he-IL"/>
        </w:rPr>
        <w:t xml:space="preserve"> זה ובנספחיו מתייחס לנשים ולגברים כאחד.</w:t>
      </w:r>
    </w:p>
    <w:p w:rsidR="00762776" w:rsidRPr="006D437E" w:rsidRDefault="003C07A8"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מכרז</w:t>
      </w:r>
      <w:r w:rsidR="007B3E05" w:rsidRPr="006D437E">
        <w:rPr>
          <w:rFonts w:asciiTheme="minorBidi" w:hAnsiTheme="minorBidi" w:cstheme="minorBidi"/>
          <w:sz w:val="22"/>
          <w:szCs w:val="22"/>
          <w:rtl/>
          <w:lang w:eastAsia="he-IL"/>
        </w:rPr>
        <w:t xml:space="preserve"> זה חל גם על מי שנתן שרותי מפקחי השגחה למחלקה בשנים קודמות. מפקחי השגחה שאושרו בעבר חייבים גם הם להגיש הצעה למתן שירותים למחוז הרלוונטי</w:t>
      </w:r>
      <w:r w:rsidR="00BB7DC0" w:rsidRPr="006D437E">
        <w:rPr>
          <w:rFonts w:asciiTheme="minorBidi" w:hAnsiTheme="minorBidi" w:cstheme="minorBidi" w:hint="cs"/>
          <w:sz w:val="22"/>
          <w:szCs w:val="22"/>
          <w:rtl/>
          <w:lang w:eastAsia="he-IL"/>
        </w:rPr>
        <w:t>.</w:t>
      </w:r>
    </w:p>
    <w:p w:rsidR="007B3E05" w:rsidRPr="006D437E" w:rsidRDefault="00762776" w:rsidP="00BB7DC0">
      <w:pPr>
        <w:tabs>
          <w:tab w:val="clear" w:pos="8312"/>
        </w:tabs>
        <w:spacing w:line="360" w:lineRule="auto"/>
        <w:ind w:left="509"/>
        <w:jc w:val="both"/>
        <w:rPr>
          <w:rFonts w:asciiTheme="minorBidi" w:hAnsiTheme="minorBidi" w:cstheme="minorBidi"/>
          <w:b/>
          <w:bCs/>
          <w:noProof/>
          <w:sz w:val="24"/>
          <w:lang w:eastAsia="he-IL"/>
        </w:rPr>
      </w:pPr>
      <w:r w:rsidRPr="006D437E">
        <w:rPr>
          <w:rFonts w:asciiTheme="minorBidi" w:hAnsiTheme="minorBidi" w:cstheme="minorBidi" w:hint="eastAsia"/>
          <w:b/>
          <w:bCs/>
          <w:sz w:val="24"/>
          <w:rtl/>
          <w:lang w:eastAsia="he-IL"/>
        </w:rPr>
        <w:t>אופן</w:t>
      </w:r>
      <w:r w:rsidRPr="006D437E">
        <w:rPr>
          <w:rFonts w:asciiTheme="minorBidi" w:hAnsiTheme="minorBidi" w:cstheme="minorBidi"/>
          <w:b/>
          <w:bCs/>
          <w:sz w:val="24"/>
          <w:rtl/>
          <w:lang w:eastAsia="he-IL"/>
        </w:rPr>
        <w:t xml:space="preserve"> </w:t>
      </w:r>
      <w:r w:rsidRPr="006D437E">
        <w:rPr>
          <w:rFonts w:asciiTheme="minorBidi" w:hAnsiTheme="minorBidi" w:cstheme="minorBidi" w:hint="eastAsia"/>
          <w:b/>
          <w:bCs/>
          <w:sz w:val="24"/>
          <w:rtl/>
          <w:lang w:eastAsia="he-IL"/>
        </w:rPr>
        <w:t>חלוקת</w:t>
      </w:r>
      <w:r w:rsidRPr="006D437E">
        <w:rPr>
          <w:rFonts w:asciiTheme="minorBidi" w:hAnsiTheme="minorBidi" w:cstheme="minorBidi"/>
          <w:b/>
          <w:bCs/>
          <w:sz w:val="24"/>
          <w:rtl/>
          <w:lang w:eastAsia="he-IL"/>
        </w:rPr>
        <w:t xml:space="preserve"> </w:t>
      </w:r>
      <w:r w:rsidRPr="006D437E">
        <w:rPr>
          <w:rFonts w:asciiTheme="minorBidi" w:hAnsiTheme="minorBidi" w:cstheme="minorBidi" w:hint="eastAsia"/>
          <w:b/>
          <w:bCs/>
          <w:sz w:val="24"/>
          <w:rtl/>
          <w:lang w:eastAsia="he-IL"/>
        </w:rPr>
        <w:t>הזכייה</w:t>
      </w:r>
      <w:r w:rsidRPr="006D437E">
        <w:rPr>
          <w:rFonts w:asciiTheme="minorBidi" w:hAnsiTheme="minorBidi" w:cstheme="minorBidi"/>
          <w:b/>
          <w:bCs/>
          <w:sz w:val="24"/>
          <w:rtl/>
          <w:lang w:eastAsia="he-IL"/>
        </w:rPr>
        <w:t>:</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כל יחידת בחינות אזורית תעביר למטה מחלקת הבחינות  את מספר השעות השנתיות הנחוצות לה לשירותי מפקחי השגחה לא יאוחר מהמועד האחרון שנקבע להגשת ההצעות.</w:t>
      </w:r>
    </w:p>
    <w:p w:rsidR="00652FDD" w:rsidRPr="006D437E" w:rsidRDefault="00652FDD">
      <w:pPr>
        <w:tabs>
          <w:tab w:val="clear" w:pos="8312"/>
        </w:tabs>
        <w:bidi w:val="0"/>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br w:type="page"/>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lastRenderedPageBreak/>
        <w:t>המטה ירכז את כל ההצעות שנשלחו אליו עד למועד שנקבע ויגישם לוועדת המכרזים הפועלת במשרד לעניין התקשרויות האגף וזאת תוך פרוט מי עומד בתנאים  שנקבעו בסעיפים 4 עד 6  ומי אינו עומד. בבקשה יפורט סכום ההתקשרות השנתי המבוקש לכל מפקח השגחה  בהתאם למסגרת התקציב  המאושרת לתוכנית העבודה המתוכננת של המחלקה.</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ועדת המכרזים תבחן את כל ההצעות בהתאם לתנאי הסף, תוצאות הריאיון והמבחן, המפורטים בסעיפים 4 עד 6 להלן.</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מנהלת תחום בחינות או מי שהוסמך על ידה  יחלקו  את שעות הפיקוח על ההשגחה הנדרשות בכל יחידת בחינות אזורית בין המציעים   שעמדו בכל הדרישות</w:t>
      </w:r>
      <w:r w:rsidR="00652FDD" w:rsidRPr="006D437E">
        <w:rPr>
          <w:rFonts w:asciiTheme="minorBidi" w:hAnsiTheme="minorBidi" w:cstheme="minorBidi"/>
          <w:sz w:val="22"/>
          <w:szCs w:val="22"/>
          <w:rtl/>
          <w:lang w:eastAsia="he-IL"/>
        </w:rPr>
        <w:t xml:space="preserve"> המפורטות בסעיפים 4 עד 6 כדלקמן</w:t>
      </w:r>
      <w:r w:rsidR="00652FDD" w:rsidRPr="006D437E">
        <w:rPr>
          <w:rFonts w:asciiTheme="minorBidi" w:hAnsiTheme="minorBidi" w:cstheme="minorBidi" w:hint="cs"/>
          <w:sz w:val="22"/>
          <w:szCs w:val="22"/>
          <w:rtl/>
          <w:lang w:eastAsia="he-IL"/>
        </w:rPr>
        <w:t>.</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ככלל יחולקו שעות ההשגחה הנדרשות בכל מחוז שווה בשווה ככל האפשר. </w:t>
      </w:r>
    </w:p>
    <w:p w:rsidR="007B3E05" w:rsidRPr="006D437E" w:rsidRDefault="007B3E05" w:rsidP="00BB7DC0">
      <w:pPr>
        <w:pStyle w:val="ae"/>
        <w:numPr>
          <w:ilvl w:val="1"/>
          <w:numId w:val="14"/>
        </w:numPr>
        <w:tabs>
          <w:tab w:val="clear" w:pos="8312"/>
        </w:tabs>
        <w:spacing w:line="360" w:lineRule="auto"/>
        <w:ind w:left="1076"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 xml:space="preserve"> יחד עם זאת בחלוקה יילקחו בחשבון זמינות המציע מול צורכי יחידת הבחינות האזורית וכן תינתן עדיפות למציעים בעלי רכב, ידע בערבית ובמחשבים  (למבחנים בהם נדרש ידע זה).</w:t>
      </w:r>
    </w:p>
    <w:p w:rsidR="00BB7DC0" w:rsidRPr="006D437E" w:rsidRDefault="00BB7DC0" w:rsidP="00BB7DC0">
      <w:pPr>
        <w:tabs>
          <w:tab w:val="clear" w:pos="8312"/>
        </w:tabs>
        <w:spacing w:line="360" w:lineRule="auto"/>
        <w:ind w:left="509"/>
        <w:jc w:val="both"/>
        <w:rPr>
          <w:rFonts w:asciiTheme="minorBidi" w:hAnsiTheme="minorBidi" w:cstheme="minorBidi"/>
          <w:sz w:val="22"/>
          <w:szCs w:val="22"/>
          <w:rtl/>
          <w:lang w:eastAsia="he-IL"/>
        </w:rPr>
      </w:pPr>
    </w:p>
    <w:p w:rsidR="007B3E05" w:rsidRPr="006D437E" w:rsidRDefault="007B3E05" w:rsidP="00BB7DC0">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lang w:eastAsia="he-IL"/>
        </w:rPr>
      </w:pPr>
      <w:r w:rsidRPr="006D437E">
        <w:rPr>
          <w:rFonts w:asciiTheme="minorBidi" w:hAnsiTheme="minorBidi" w:cstheme="minorBidi"/>
          <w:b/>
          <w:bCs/>
          <w:sz w:val="28"/>
          <w:szCs w:val="28"/>
          <w:u w:val="single"/>
          <w:rtl/>
          <w:lang w:eastAsia="he-IL"/>
        </w:rPr>
        <w:t>פירוט השירותים הנדרשים</w:t>
      </w:r>
    </w:p>
    <w:p w:rsidR="007B3E05" w:rsidRPr="006D437E" w:rsidRDefault="007B3E05" w:rsidP="00652FDD">
      <w:pPr>
        <w:tabs>
          <w:tab w:val="clear" w:pos="8312"/>
        </w:tabs>
        <w:spacing w:line="360" w:lineRule="auto"/>
        <w:ind w:left="566"/>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לצורך קיום הבחינות נעזר המשרד במשגיחים ובמפקחי השגחה המדריכים  את המשגיחים והנבחנים ומפקחים על עבודתם.</w:t>
      </w:r>
    </w:p>
    <w:p w:rsidR="007B3E05" w:rsidRPr="006D437E" w:rsidRDefault="007B3E05" w:rsidP="00652FDD">
      <w:pPr>
        <w:tabs>
          <w:tab w:val="clear" w:pos="8312"/>
        </w:tabs>
        <w:spacing w:line="360" w:lineRule="auto"/>
        <w:ind w:left="566"/>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על מנת לספק שירותי השגחה  פרסם המשרד מכרז לקניית שירותי כח אדם של משגיחים ושרותי ניהול ולוגיסטיקה של השגחה בבחינות.</w:t>
      </w:r>
    </w:p>
    <w:p w:rsidR="007B3E05" w:rsidRPr="006D437E" w:rsidRDefault="007B3E05" w:rsidP="00652FDD">
      <w:pPr>
        <w:tabs>
          <w:tab w:val="clear" w:pos="8312"/>
        </w:tabs>
        <w:spacing w:line="360" w:lineRule="auto"/>
        <w:ind w:left="566"/>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בנוסף נדרש המשרד לקניית שירותים של נותני שירותי מפקחי השגחה, אשר לצידם יפעלו המשגיחים. תפקידיהם של נותני שירותי מפקחי השגחה יהיו כמוגדר להלן: </w:t>
      </w:r>
    </w:p>
    <w:p w:rsidR="007B3E05" w:rsidRPr="006D437E" w:rsidRDefault="007B3E05" w:rsidP="00652FDD">
      <w:pPr>
        <w:pStyle w:val="ae"/>
        <w:numPr>
          <w:ilvl w:val="1"/>
          <w:numId w:val="14"/>
        </w:numPr>
        <w:tabs>
          <w:tab w:val="clear" w:pos="8312"/>
        </w:tabs>
        <w:spacing w:line="360" w:lineRule="auto"/>
        <w:ind w:left="1133" w:hanging="567"/>
        <w:jc w:val="both"/>
        <w:rPr>
          <w:rFonts w:asciiTheme="minorBidi" w:hAnsiTheme="minorBidi" w:cstheme="minorBidi"/>
          <w:b/>
          <w:bCs/>
          <w:sz w:val="24"/>
          <w:rtl/>
          <w:lang w:eastAsia="he-IL"/>
        </w:rPr>
      </w:pPr>
      <w:r w:rsidRPr="006D437E">
        <w:rPr>
          <w:rFonts w:asciiTheme="minorBidi" w:hAnsiTheme="minorBidi" w:cstheme="minorBidi"/>
          <w:b/>
          <w:bCs/>
          <w:sz w:val="24"/>
          <w:rtl/>
          <w:lang w:eastAsia="he-IL"/>
        </w:rPr>
        <w:t>שירותי מפקח השגחה באתרי בחינה</w:t>
      </w:r>
    </w:p>
    <w:p w:rsidR="007B3E05" w:rsidRPr="006D437E" w:rsidRDefault="007B3E05" w:rsidP="00652FDD">
      <w:pPr>
        <w:tabs>
          <w:tab w:val="clear" w:pos="8312"/>
        </w:tabs>
        <w:spacing w:line="360" w:lineRule="auto"/>
        <w:ind w:left="1133"/>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נותן שירותים זה אחראי על :</w:t>
      </w:r>
    </w:p>
    <w:p w:rsidR="007B3E05" w:rsidRPr="006D437E" w:rsidRDefault="007B3E05" w:rsidP="00652FDD">
      <w:pPr>
        <w:numPr>
          <w:ilvl w:val="0"/>
          <w:numId w:val="1"/>
        </w:numPr>
        <w:tabs>
          <w:tab w:val="clear" w:pos="720"/>
          <w:tab w:val="clear" w:pos="8312"/>
        </w:tabs>
        <w:spacing w:line="360" w:lineRule="auto"/>
        <w:ind w:left="1558" w:hanging="284"/>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לקיחת חומרי הבחינה מיחידת הבחינות האזורית, לאחר בדיקת שלמותו והבאתו לאתרי הבחינות.</w:t>
      </w:r>
    </w:p>
    <w:p w:rsidR="007B3E05" w:rsidRPr="006D437E" w:rsidRDefault="007B3E05" w:rsidP="00652FDD">
      <w:pPr>
        <w:numPr>
          <w:ilvl w:val="0"/>
          <w:numId w:val="1"/>
        </w:numPr>
        <w:tabs>
          <w:tab w:val="clear" w:pos="720"/>
          <w:tab w:val="clear" w:pos="8312"/>
        </w:tabs>
        <w:spacing w:line="360" w:lineRule="auto"/>
        <w:ind w:left="1558" w:hanging="284"/>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הדרכה, פיקוח ובקרה על המשגיחים והנבחנים באתרי הבחינה.</w:t>
      </w:r>
    </w:p>
    <w:p w:rsidR="007B3E05" w:rsidRPr="006D437E" w:rsidRDefault="007B3E05" w:rsidP="00652FDD">
      <w:pPr>
        <w:numPr>
          <w:ilvl w:val="0"/>
          <w:numId w:val="1"/>
        </w:numPr>
        <w:tabs>
          <w:tab w:val="clear" w:pos="720"/>
          <w:tab w:val="clear" w:pos="8312"/>
        </w:tabs>
        <w:spacing w:line="360" w:lineRule="auto"/>
        <w:ind w:left="1558" w:hanging="284"/>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מתן מענה לבעיות המתעוררות במהלך ביצוע הבחינה, במידת הצורך בתיאום עם יחידת הבחינות האזורית.</w:t>
      </w:r>
    </w:p>
    <w:p w:rsidR="007B3E05" w:rsidRPr="006D437E" w:rsidRDefault="007B3E05" w:rsidP="00652FDD">
      <w:pPr>
        <w:numPr>
          <w:ilvl w:val="0"/>
          <w:numId w:val="1"/>
        </w:numPr>
        <w:tabs>
          <w:tab w:val="clear" w:pos="720"/>
          <w:tab w:val="clear" w:pos="8312"/>
        </w:tabs>
        <w:spacing w:line="360" w:lineRule="auto"/>
        <w:ind w:left="1558" w:hanging="284"/>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איסוף כל חומרי הבחינה מכל הכיתות בסיום הבחינה ובדיקת שלמותו. </w:t>
      </w:r>
    </w:p>
    <w:p w:rsidR="007B3E05" w:rsidRPr="006D437E" w:rsidRDefault="007B3E05" w:rsidP="00652FDD">
      <w:pPr>
        <w:numPr>
          <w:ilvl w:val="0"/>
          <w:numId w:val="1"/>
        </w:numPr>
        <w:tabs>
          <w:tab w:val="clear" w:pos="720"/>
          <w:tab w:val="clear" w:pos="8312"/>
        </w:tabs>
        <w:spacing w:line="360" w:lineRule="auto"/>
        <w:ind w:left="1558" w:hanging="284"/>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אישור סיום הבחינה וכתיבת פרוטוקול בחינה.</w:t>
      </w:r>
    </w:p>
    <w:p w:rsidR="007B3E05" w:rsidRPr="006D437E" w:rsidRDefault="007B3E05" w:rsidP="00652FDD">
      <w:pPr>
        <w:numPr>
          <w:ilvl w:val="0"/>
          <w:numId w:val="1"/>
        </w:numPr>
        <w:tabs>
          <w:tab w:val="clear" w:pos="720"/>
          <w:tab w:val="clear" w:pos="8312"/>
        </w:tabs>
        <w:spacing w:line="360" w:lineRule="auto"/>
        <w:ind w:left="1558" w:hanging="284"/>
        <w:jc w:val="both"/>
        <w:rPr>
          <w:rFonts w:asciiTheme="minorBidi" w:hAnsiTheme="minorBidi" w:cstheme="minorBidi"/>
          <w:noProof/>
          <w:sz w:val="22"/>
          <w:szCs w:val="22"/>
          <w:rtl/>
          <w:lang w:eastAsia="he-IL"/>
        </w:rPr>
      </w:pPr>
      <w:r w:rsidRPr="006D437E">
        <w:rPr>
          <w:rFonts w:asciiTheme="minorBidi" w:hAnsiTheme="minorBidi" w:cstheme="minorBidi"/>
          <w:sz w:val="22"/>
          <w:szCs w:val="22"/>
          <w:rtl/>
          <w:lang w:eastAsia="he-IL"/>
        </w:rPr>
        <w:t>החזרת כל החומר בשלמותו למשרדי יחידת הבחינות האזורית.</w:t>
      </w:r>
    </w:p>
    <w:p w:rsidR="007B3E05" w:rsidRPr="006D437E" w:rsidRDefault="007B3E05" w:rsidP="00652FDD">
      <w:pPr>
        <w:numPr>
          <w:ilvl w:val="0"/>
          <w:numId w:val="1"/>
        </w:numPr>
        <w:tabs>
          <w:tab w:val="clear" w:pos="720"/>
          <w:tab w:val="clear" w:pos="8312"/>
        </w:tabs>
        <w:spacing w:line="360" w:lineRule="auto"/>
        <w:ind w:left="1558" w:hanging="284"/>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דיווח ליחידת הבחינות האזורית, באופן מיידי, על כל אירוע חריג או משמעתי הקשור לתהליך הבחינות.</w:t>
      </w:r>
    </w:p>
    <w:p w:rsidR="007B3E05" w:rsidRPr="006D437E" w:rsidRDefault="007B3E05" w:rsidP="00652FDD">
      <w:pPr>
        <w:numPr>
          <w:ilvl w:val="0"/>
          <w:numId w:val="1"/>
        </w:numPr>
        <w:tabs>
          <w:tab w:val="clear" w:pos="720"/>
          <w:tab w:val="clear" w:pos="8312"/>
        </w:tabs>
        <w:spacing w:line="360" w:lineRule="auto"/>
        <w:ind w:left="1558" w:hanging="284"/>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פועל על פי הנחיות יחידת הבחינות </w:t>
      </w:r>
      <w:r w:rsidRPr="006D437E">
        <w:rPr>
          <w:rFonts w:asciiTheme="minorBidi" w:hAnsiTheme="minorBidi" w:cstheme="minorBidi"/>
          <w:sz w:val="22"/>
          <w:szCs w:val="22"/>
          <w:u w:val="single"/>
          <w:rtl/>
          <w:lang w:eastAsia="he-IL"/>
        </w:rPr>
        <w:t>בלבד</w:t>
      </w:r>
      <w:r w:rsidRPr="006D437E">
        <w:rPr>
          <w:rFonts w:asciiTheme="minorBidi" w:hAnsiTheme="minorBidi" w:cstheme="minorBidi"/>
          <w:sz w:val="22"/>
          <w:szCs w:val="22"/>
          <w:rtl/>
          <w:lang w:eastAsia="he-IL"/>
        </w:rPr>
        <w:t xml:space="preserve"> .</w:t>
      </w:r>
    </w:p>
    <w:p w:rsidR="00866BFC" w:rsidRPr="006D437E" w:rsidRDefault="00866BFC">
      <w:pPr>
        <w:tabs>
          <w:tab w:val="clear" w:pos="8312"/>
        </w:tabs>
        <w:bidi w:val="0"/>
        <w:rPr>
          <w:rFonts w:asciiTheme="minorBidi" w:hAnsiTheme="minorBidi" w:cstheme="minorBidi"/>
          <w:noProof/>
          <w:sz w:val="22"/>
          <w:szCs w:val="22"/>
          <w:rtl/>
          <w:lang w:eastAsia="he-IL"/>
        </w:rPr>
      </w:pPr>
      <w:r w:rsidRPr="006D437E">
        <w:rPr>
          <w:rFonts w:asciiTheme="minorBidi" w:hAnsiTheme="minorBidi" w:cstheme="minorBidi"/>
          <w:noProof/>
          <w:sz w:val="22"/>
          <w:szCs w:val="22"/>
          <w:rtl/>
          <w:lang w:eastAsia="he-IL"/>
        </w:rPr>
        <w:br w:type="page"/>
      </w:r>
    </w:p>
    <w:p w:rsidR="007B3E05" w:rsidRPr="006D437E" w:rsidRDefault="007B3E05" w:rsidP="00652FDD">
      <w:pPr>
        <w:pStyle w:val="ae"/>
        <w:numPr>
          <w:ilvl w:val="1"/>
          <w:numId w:val="14"/>
        </w:numPr>
        <w:tabs>
          <w:tab w:val="clear" w:pos="8312"/>
        </w:tabs>
        <w:spacing w:line="360" w:lineRule="auto"/>
        <w:ind w:left="1133" w:hanging="567"/>
        <w:jc w:val="both"/>
        <w:rPr>
          <w:rFonts w:asciiTheme="minorBidi" w:hAnsiTheme="minorBidi" w:cstheme="minorBidi"/>
          <w:b/>
          <w:bCs/>
          <w:sz w:val="24"/>
          <w:rtl/>
          <w:lang w:eastAsia="he-IL"/>
        </w:rPr>
      </w:pPr>
      <w:r w:rsidRPr="006D437E">
        <w:rPr>
          <w:rFonts w:asciiTheme="minorBidi" w:hAnsiTheme="minorBidi" w:cstheme="minorBidi"/>
          <w:b/>
          <w:bCs/>
          <w:sz w:val="24"/>
          <w:rtl/>
          <w:lang w:eastAsia="he-IL"/>
        </w:rPr>
        <w:lastRenderedPageBreak/>
        <w:t xml:space="preserve">שירותי מפקח ההשגחה באתרי בחינה ממוחשבים </w:t>
      </w:r>
    </w:p>
    <w:p w:rsidR="007B3E05" w:rsidRPr="006D437E" w:rsidRDefault="007B3E05" w:rsidP="007B2D00">
      <w:pPr>
        <w:tabs>
          <w:tab w:val="clear" w:pos="8312"/>
        </w:tabs>
        <w:spacing w:line="360" w:lineRule="auto"/>
        <w:ind w:left="1133"/>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נותן שירותים זה אחראי בנוסף לשירותים המופיעים בסעיף 2.1 על :</w:t>
      </w:r>
    </w:p>
    <w:p w:rsidR="007B3E05" w:rsidRPr="006D437E" w:rsidRDefault="007B2D00" w:rsidP="007B2D00">
      <w:pPr>
        <w:pStyle w:val="ae"/>
        <w:numPr>
          <w:ilvl w:val="0"/>
          <w:numId w:val="16"/>
        </w:numPr>
        <w:tabs>
          <w:tab w:val="clear" w:pos="8312"/>
        </w:tabs>
        <w:spacing w:line="360" w:lineRule="auto"/>
        <w:ind w:left="1558" w:hanging="284"/>
        <w:jc w:val="both"/>
        <w:rPr>
          <w:rFonts w:asciiTheme="minorBidi" w:hAnsiTheme="minorBidi" w:cstheme="minorBidi"/>
          <w:sz w:val="22"/>
          <w:szCs w:val="22"/>
          <w:rtl/>
          <w:lang w:eastAsia="he-IL"/>
        </w:rPr>
      </w:pPr>
      <w:r w:rsidRPr="006D437E">
        <w:rPr>
          <w:rFonts w:asciiTheme="minorBidi" w:hAnsiTheme="minorBidi" w:cstheme="minorBidi" w:hint="cs"/>
          <w:sz w:val="22"/>
          <w:szCs w:val="22"/>
          <w:rtl/>
          <w:lang w:eastAsia="he-IL"/>
        </w:rPr>
        <w:t xml:space="preserve"> </w:t>
      </w:r>
      <w:r w:rsidR="007B3E05" w:rsidRPr="006D437E">
        <w:rPr>
          <w:rFonts w:asciiTheme="minorBidi" w:hAnsiTheme="minorBidi" w:cstheme="minorBidi"/>
          <w:sz w:val="22"/>
          <w:szCs w:val="22"/>
          <w:rtl/>
          <w:lang w:eastAsia="he-IL"/>
        </w:rPr>
        <w:t xml:space="preserve">הדרכה והנחיית הנבחן בהפעלת המחשב. </w:t>
      </w:r>
    </w:p>
    <w:p w:rsidR="007B3E05" w:rsidRPr="006D437E" w:rsidRDefault="007B3E05" w:rsidP="007B2D00">
      <w:pPr>
        <w:numPr>
          <w:ilvl w:val="0"/>
          <w:numId w:val="16"/>
        </w:numPr>
        <w:tabs>
          <w:tab w:val="clear" w:pos="8312"/>
        </w:tabs>
        <w:spacing w:line="360" w:lineRule="auto"/>
        <w:ind w:left="1558" w:hanging="284"/>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 xml:space="preserve">העלאת התוכנה המתאימה. </w:t>
      </w:r>
    </w:p>
    <w:p w:rsidR="007B3E05" w:rsidRPr="006D437E" w:rsidRDefault="007B3E05" w:rsidP="007B2D00">
      <w:pPr>
        <w:numPr>
          <w:ilvl w:val="0"/>
          <w:numId w:val="16"/>
        </w:numPr>
        <w:tabs>
          <w:tab w:val="clear" w:pos="8312"/>
        </w:tabs>
        <w:spacing w:line="360" w:lineRule="auto"/>
        <w:ind w:left="1558" w:hanging="284"/>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 xml:space="preserve">מציאת פתרון לתקלות אפשריות. </w:t>
      </w:r>
    </w:p>
    <w:p w:rsidR="007B3E05" w:rsidRPr="006D437E" w:rsidRDefault="007B3E05" w:rsidP="007B2D00">
      <w:pPr>
        <w:numPr>
          <w:ilvl w:val="0"/>
          <w:numId w:val="16"/>
        </w:numPr>
        <w:tabs>
          <w:tab w:val="clear" w:pos="8312"/>
        </w:tabs>
        <w:spacing w:line="360" w:lineRule="auto"/>
        <w:ind w:left="1558" w:hanging="284"/>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 xml:space="preserve">הוצאת פלט מחשב של הבחינה. </w:t>
      </w:r>
    </w:p>
    <w:p w:rsidR="007B3E05" w:rsidRPr="006D437E" w:rsidRDefault="007B3E05" w:rsidP="007B2D00">
      <w:pPr>
        <w:numPr>
          <w:ilvl w:val="0"/>
          <w:numId w:val="16"/>
        </w:numPr>
        <w:tabs>
          <w:tab w:val="clear" w:pos="8312"/>
        </w:tabs>
        <w:spacing w:line="360" w:lineRule="auto"/>
        <w:ind w:left="1558" w:hanging="284"/>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ביצוע הפעולות הנדרשות במסגרת הבחינה באינטרנט.</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2D00">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rtl/>
          <w:lang w:eastAsia="he-IL"/>
        </w:rPr>
      </w:pPr>
      <w:r w:rsidRPr="006D437E">
        <w:rPr>
          <w:rFonts w:asciiTheme="minorBidi" w:hAnsiTheme="minorBidi" w:cstheme="minorBidi"/>
          <w:b/>
          <w:bCs/>
          <w:sz w:val="28"/>
          <w:szCs w:val="28"/>
          <w:u w:val="single"/>
          <w:rtl/>
          <w:lang w:eastAsia="he-IL"/>
        </w:rPr>
        <w:t xml:space="preserve">מיון </w:t>
      </w:r>
    </w:p>
    <w:p w:rsidR="007B3E05" w:rsidRPr="006D437E" w:rsidRDefault="007B3E05" w:rsidP="007B2D00">
      <w:pPr>
        <w:tabs>
          <w:tab w:val="clear" w:pos="8312"/>
        </w:tabs>
        <w:spacing w:line="360" w:lineRule="auto"/>
        <w:ind w:left="566"/>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כדי להבטיח מתן שירותים ברמה הגבוהה ביותר יערוך המשרד מיון של כל ההצעות שיוגשו לו. הליכי המיון </w:t>
      </w:r>
      <w:r w:rsidR="00C54A54" w:rsidRPr="006D437E">
        <w:rPr>
          <w:rFonts w:asciiTheme="minorBidi" w:hAnsiTheme="minorBidi" w:cstheme="minorBidi" w:hint="cs"/>
          <w:sz w:val="22"/>
          <w:szCs w:val="22"/>
          <w:rtl/>
          <w:lang w:eastAsia="he-IL"/>
        </w:rPr>
        <w:t>ה</w:t>
      </w:r>
      <w:r w:rsidRPr="006D437E">
        <w:rPr>
          <w:rFonts w:asciiTheme="minorBidi" w:hAnsiTheme="minorBidi" w:cstheme="minorBidi"/>
          <w:sz w:val="22"/>
          <w:szCs w:val="22"/>
          <w:rtl/>
          <w:lang w:eastAsia="he-IL"/>
        </w:rPr>
        <w:t xml:space="preserve">כוללים את בדיקת התקיימות תנאי הסף שלהלן וכן ראיון אישי ומבחן. </w:t>
      </w:r>
    </w:p>
    <w:p w:rsidR="007B3E05" w:rsidRPr="006D437E" w:rsidRDefault="007B3E05" w:rsidP="007B3E05">
      <w:pPr>
        <w:tabs>
          <w:tab w:val="clear" w:pos="8312"/>
        </w:tabs>
        <w:spacing w:line="360" w:lineRule="auto"/>
        <w:jc w:val="both"/>
        <w:rPr>
          <w:rFonts w:asciiTheme="minorBidi" w:hAnsiTheme="minorBidi" w:cstheme="minorBidi"/>
          <w:b/>
          <w:bCs/>
          <w:sz w:val="22"/>
          <w:szCs w:val="22"/>
          <w:u w:val="single"/>
          <w:rtl/>
          <w:lang w:eastAsia="he-IL"/>
        </w:rPr>
      </w:pPr>
    </w:p>
    <w:p w:rsidR="007B3E05" w:rsidRPr="006D437E" w:rsidRDefault="007B3E05" w:rsidP="007B2D00">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lang w:eastAsia="he-IL"/>
        </w:rPr>
      </w:pPr>
      <w:r w:rsidRPr="006D437E">
        <w:rPr>
          <w:rFonts w:asciiTheme="minorBidi" w:hAnsiTheme="minorBidi" w:cstheme="minorBidi"/>
          <w:b/>
          <w:bCs/>
          <w:sz w:val="28"/>
          <w:szCs w:val="28"/>
          <w:u w:val="single"/>
          <w:rtl/>
          <w:lang w:eastAsia="he-IL"/>
        </w:rPr>
        <w:t>בדיקת עמידה בתנאי סף</w:t>
      </w:r>
    </w:p>
    <w:p w:rsidR="007B3E05" w:rsidRPr="006D437E" w:rsidRDefault="007B3E05" w:rsidP="007B2D00">
      <w:pPr>
        <w:tabs>
          <w:tab w:val="clear" w:pos="8312"/>
        </w:tabs>
        <w:spacing w:line="360" w:lineRule="auto"/>
        <w:ind w:left="566"/>
        <w:jc w:val="both"/>
        <w:rPr>
          <w:rFonts w:asciiTheme="minorBidi" w:hAnsiTheme="minorBidi" w:cstheme="minorBidi"/>
          <w:sz w:val="22"/>
          <w:szCs w:val="22"/>
          <w:u w:val="single"/>
          <w:rtl/>
          <w:lang w:eastAsia="he-IL"/>
        </w:rPr>
      </w:pPr>
      <w:r w:rsidRPr="006D437E">
        <w:rPr>
          <w:rFonts w:asciiTheme="minorBidi" w:hAnsiTheme="minorBidi" w:cstheme="minorBidi"/>
          <w:sz w:val="22"/>
          <w:szCs w:val="22"/>
          <w:u w:val="single"/>
          <w:rtl/>
          <w:lang w:eastAsia="he-IL"/>
        </w:rPr>
        <w:t>מציע חייב לעמוד בכל תנאי הסף שלהלן:</w:t>
      </w:r>
    </w:p>
    <w:p w:rsidR="007B3E05" w:rsidRPr="006D437E" w:rsidRDefault="007B3E05" w:rsidP="007B2D00">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להיות בעל  אישור על סיום 12 שנות לימוד לפחות. יש להציג תעודת השכלה/תצהיר /תצהיר מבית-משפט על מס' שנות הלימוד.</w:t>
      </w:r>
    </w:p>
    <w:p w:rsidR="007B3E05" w:rsidRPr="006D437E" w:rsidRDefault="007B3E05" w:rsidP="007B2D00">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להוכיח ניסיון בפיקוח על השגחה או בהשגחה על: בחינות משרד הכלכלה</w:t>
      </w:r>
      <w:r w:rsidR="00EB003A" w:rsidRPr="006D437E">
        <w:rPr>
          <w:rFonts w:asciiTheme="minorBidi" w:hAnsiTheme="minorBidi" w:cstheme="minorBidi" w:hint="cs"/>
          <w:sz w:val="22"/>
          <w:szCs w:val="22"/>
          <w:rtl/>
          <w:lang w:eastAsia="he-IL"/>
        </w:rPr>
        <w:t>(התמ"ת לשעבר)</w:t>
      </w:r>
      <w:r w:rsidRPr="006D437E">
        <w:rPr>
          <w:rFonts w:asciiTheme="minorBidi" w:hAnsiTheme="minorBidi" w:cstheme="minorBidi"/>
          <w:sz w:val="22"/>
          <w:szCs w:val="22"/>
          <w:rtl/>
          <w:lang w:eastAsia="he-IL"/>
        </w:rPr>
        <w:t>/בגרות/ אוניברסיטה בהיקף של 20 מועדי בחינות לפחות, במשך שנה בשלוש השנים האחרונות.</w:t>
      </w:r>
    </w:p>
    <w:p w:rsidR="007B3E05" w:rsidRPr="006D437E" w:rsidRDefault="007B3E05" w:rsidP="007B2D00">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להיות בעל שליטה מלאה בשפה העברית, בכתב ובע"פ. מי שמבקש לתת שירותי מפקח השגחה גם באתרי בחינה בהם נבחנים בשפה הערבית, חייב להיות בעל שליטה מלאה, בכתב ובע"פ, גם בערבית.</w:t>
      </w:r>
    </w:p>
    <w:p w:rsidR="007B3E05" w:rsidRPr="006D437E" w:rsidRDefault="007B3E05" w:rsidP="007B2D00">
      <w:pPr>
        <w:pStyle w:val="ae"/>
        <w:numPr>
          <w:ilvl w:val="1"/>
          <w:numId w:val="14"/>
        </w:numPr>
        <w:tabs>
          <w:tab w:val="clear" w:pos="8312"/>
        </w:tabs>
        <w:spacing w:line="360" w:lineRule="auto"/>
        <w:ind w:left="1133"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מי שמבקש לתת שירותי מפקח השגחה באתרי בחינה ממוחשבים חייב להיות בעל ידע בסיסי בתפעול מחשב אישי במערכות הפעלה</w:t>
      </w:r>
      <w:r w:rsidRPr="006D437E">
        <w:rPr>
          <w:rFonts w:asciiTheme="minorBidi" w:hAnsiTheme="minorBidi" w:cstheme="minorBidi"/>
          <w:sz w:val="22"/>
          <w:szCs w:val="22"/>
          <w:lang w:eastAsia="he-IL"/>
        </w:rPr>
        <w:t xml:space="preserve"> windows </w:t>
      </w:r>
      <w:r w:rsidRPr="006D437E">
        <w:rPr>
          <w:rFonts w:asciiTheme="minorBidi" w:hAnsiTheme="minorBidi" w:cstheme="minorBidi"/>
          <w:sz w:val="22"/>
          <w:szCs w:val="22"/>
          <w:rtl/>
          <w:lang w:eastAsia="he-IL"/>
        </w:rPr>
        <w:t>,</w:t>
      </w:r>
      <w:r w:rsidR="007B2D00" w:rsidRPr="006D437E">
        <w:rPr>
          <w:rFonts w:asciiTheme="minorBidi" w:hAnsiTheme="minorBidi" w:cstheme="minorBidi" w:hint="cs"/>
          <w:sz w:val="22"/>
          <w:szCs w:val="22"/>
          <w:rtl/>
          <w:lang w:eastAsia="he-IL"/>
        </w:rPr>
        <w:t xml:space="preserve"> </w:t>
      </w:r>
      <w:r w:rsidRPr="006D437E">
        <w:rPr>
          <w:rFonts w:asciiTheme="minorBidi" w:hAnsiTheme="minorBidi" w:cstheme="minorBidi"/>
          <w:sz w:val="22"/>
          <w:szCs w:val="22"/>
          <w:rtl/>
          <w:lang w:eastAsia="he-IL"/>
        </w:rPr>
        <w:t xml:space="preserve">הפעלת תוכנות בסיסיות מקבוצת תוכנות </w:t>
      </w:r>
      <w:r w:rsidRPr="006D437E">
        <w:rPr>
          <w:rFonts w:asciiTheme="minorBidi" w:hAnsiTheme="minorBidi" w:cstheme="minorBidi"/>
          <w:sz w:val="22"/>
          <w:szCs w:val="22"/>
          <w:lang w:eastAsia="he-IL"/>
        </w:rPr>
        <w:t>office</w:t>
      </w:r>
      <w:r w:rsidRPr="006D437E">
        <w:rPr>
          <w:rFonts w:asciiTheme="minorBidi" w:hAnsiTheme="minorBidi" w:cstheme="minorBidi"/>
          <w:sz w:val="22"/>
          <w:szCs w:val="22"/>
          <w:rtl/>
          <w:lang w:eastAsia="he-IL"/>
        </w:rPr>
        <w:t xml:space="preserve"> וחשבשבת, בעל ידע בסיסי בזיהוי תקלות נפוצות שמקורן בתקשורת מחשבים בכיתת לימוד או בתחנה בודדת.</w:t>
      </w:r>
    </w:p>
    <w:p w:rsidR="007B3E05" w:rsidRPr="006D437E" w:rsidRDefault="007B3E05" w:rsidP="007B2D00">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הצהרה בדבר שמיעה וראיה תקינים. </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2D00">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rtl/>
          <w:lang w:eastAsia="he-IL"/>
        </w:rPr>
      </w:pPr>
      <w:r w:rsidRPr="006D437E">
        <w:rPr>
          <w:rFonts w:asciiTheme="minorBidi" w:hAnsiTheme="minorBidi" w:cstheme="minorBidi"/>
          <w:b/>
          <w:bCs/>
          <w:sz w:val="28"/>
          <w:szCs w:val="28"/>
          <w:u w:val="single"/>
          <w:rtl/>
          <w:lang w:eastAsia="he-IL"/>
        </w:rPr>
        <w:t>ראיון</w:t>
      </w:r>
    </w:p>
    <w:p w:rsidR="007B3E05" w:rsidRPr="006D437E" w:rsidRDefault="007B3E05" w:rsidP="007B2D00">
      <w:pPr>
        <w:tabs>
          <w:tab w:val="clear" w:pos="8312"/>
        </w:tabs>
        <w:spacing w:line="360" w:lineRule="auto"/>
        <w:ind w:left="566"/>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מציע שעומד בכל תנאי הסף יוזמן לראיון בפני ועדה של יחידת הבחינות האזורית, בראיון יבחנו מוכנותו של המציע למלא אחר דרישות יחידת הבחינות, וניסיונו המקצועי. מציעים שנתנו </w:t>
      </w:r>
      <w:r w:rsidR="00866BFC" w:rsidRPr="006D437E">
        <w:rPr>
          <w:rFonts w:asciiTheme="minorBidi" w:hAnsiTheme="minorBidi" w:cstheme="minorBidi"/>
          <w:sz w:val="22"/>
          <w:szCs w:val="22"/>
          <w:rtl/>
          <w:lang w:eastAsia="he-IL"/>
        </w:rPr>
        <w:t>שירותים בשנת 2012 פטורים מראיון</w:t>
      </w:r>
      <w:r w:rsidRPr="006D437E">
        <w:rPr>
          <w:rFonts w:asciiTheme="minorBidi" w:hAnsiTheme="minorBidi" w:cstheme="minorBidi"/>
          <w:sz w:val="22"/>
          <w:szCs w:val="22"/>
          <w:rtl/>
          <w:lang w:eastAsia="he-IL"/>
        </w:rPr>
        <w:t>.</w:t>
      </w:r>
    </w:p>
    <w:p w:rsidR="00866BFC" w:rsidRPr="006D437E" w:rsidRDefault="00866BFC">
      <w:pPr>
        <w:tabs>
          <w:tab w:val="clear" w:pos="8312"/>
        </w:tabs>
        <w:bidi w:val="0"/>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br w:type="page"/>
      </w:r>
    </w:p>
    <w:p w:rsidR="007B3E05" w:rsidRPr="006D437E" w:rsidRDefault="007B3E05" w:rsidP="00866BFC">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rtl/>
          <w:lang w:eastAsia="he-IL"/>
        </w:rPr>
      </w:pPr>
      <w:r w:rsidRPr="006D437E">
        <w:rPr>
          <w:rFonts w:asciiTheme="minorBidi" w:hAnsiTheme="minorBidi" w:cstheme="minorBidi"/>
          <w:b/>
          <w:bCs/>
          <w:sz w:val="28"/>
          <w:szCs w:val="28"/>
          <w:u w:val="single"/>
          <w:rtl/>
          <w:lang w:eastAsia="he-IL"/>
        </w:rPr>
        <w:lastRenderedPageBreak/>
        <w:t xml:space="preserve">יום עיון ומבחן  </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מציע שנמצא בראיון כי אכן יוכל למלא את התפקיד הנדרש כראוי, יוזמן להשתתף ביום עיון. </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מטרת יום העיון ללמד את תפקידי מפקח ההשגחה, המשגיח ונוהלי המשרד הרלוונטיים, תוך שימת דגש על טוהר הבחינות.  בסוף יום העיון ייערך מבחן שנדרש לקבל בו ציון 80 לפחות כתנאי להגשת מסמכי המציע, לאישור ועדת המכרזים. מציעים שנתנו שירותים בשנת 2012 יידרשו גם הם להשתתף ביום העיון ולעבור את המבחן.</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לא תשולם תמורה עבור יום זה.</w:t>
      </w:r>
    </w:p>
    <w:p w:rsidR="007B3E05" w:rsidRPr="006D437E" w:rsidRDefault="007B3E05" w:rsidP="007B3E05">
      <w:pPr>
        <w:keepNext/>
        <w:tabs>
          <w:tab w:val="clear" w:pos="8312"/>
        </w:tabs>
        <w:spacing w:line="360" w:lineRule="auto"/>
        <w:jc w:val="both"/>
        <w:outlineLvl w:val="8"/>
        <w:rPr>
          <w:rFonts w:asciiTheme="minorBidi" w:hAnsiTheme="minorBidi" w:cstheme="minorBidi"/>
          <w:b/>
          <w:bCs/>
          <w:sz w:val="22"/>
          <w:szCs w:val="22"/>
          <w:u w:val="single"/>
          <w:rtl/>
          <w:lang w:eastAsia="he-IL"/>
        </w:rPr>
      </w:pPr>
    </w:p>
    <w:p w:rsidR="007B3E05" w:rsidRPr="006D437E" w:rsidRDefault="007B3E05" w:rsidP="00866BFC">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rtl/>
          <w:lang w:eastAsia="he-IL"/>
        </w:rPr>
      </w:pPr>
      <w:r w:rsidRPr="006D437E">
        <w:rPr>
          <w:rFonts w:asciiTheme="minorBidi" w:hAnsiTheme="minorBidi" w:cstheme="minorBidi"/>
          <w:b/>
          <w:bCs/>
          <w:sz w:val="28"/>
          <w:szCs w:val="28"/>
          <w:u w:val="single"/>
          <w:rtl/>
          <w:lang w:eastAsia="he-IL"/>
        </w:rPr>
        <w:t xml:space="preserve">מנועים מליתן  השירותים </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מי שהורשע בעבירות לפי סעיפים 290 עד 297, 383 עד 393 ו-414 עד 438 לחוק העונשין, התשל"ז- 1977 או שהוגש נגדו כתב אישום בגין עבירות אלו. המשרד יהיה רשאי להפסיק התקשרות עם מי שהוגש נגדו כתב אישום או הורשע בעבירות הנ"ל לאחר חתימה על הסכם התקשרות.</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מי שמשמש כמורה או בוחן בקורסים והכשרות המבוצעים עבור האגף ו/או בפיקוחו במועד הגשת ההצעה לתן השירותים .</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מי שמשמש כמשגיח בחברה הנותנת שירותי השגחה למחלקת הבחינות במשרד במקביל למתן שירות כמפקח השגחה.</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עובדים בשירות המדינה המבקשים להיכלל ברשימה יציינו עובדה זו בבקשה. יש לצרף אישור המעסיק לעבודה פרטית.</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ככלל אין הוועדה מאשרת התקשרות עם גמלאי שירות המדינה. גמלאי שירות המדינה המבקש לתן השירותים יציינו עובדה זו בבקשה. כל בקשה כזו תבחן ע"י המשרד לגופה.</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נותן שירותים אשר לאחר ההתקשרות עמו  החל לעבוד או ללמד במוסד תחת פיקוח האגף או להימצא בקשר עסקי אחר איתו חייב לידע מידית את מחלקת הבחינות על כך. כל עוד מצב זה בתוקף, לא יוכל לתת שירותים בהתאם ל</w:t>
      </w:r>
      <w:r w:rsidR="003C07A8" w:rsidRPr="006D437E">
        <w:rPr>
          <w:rFonts w:asciiTheme="minorBidi" w:hAnsiTheme="minorBidi" w:cstheme="minorBidi"/>
          <w:sz w:val="22"/>
          <w:szCs w:val="22"/>
          <w:rtl/>
          <w:lang w:eastAsia="he-IL"/>
        </w:rPr>
        <w:t>מכרז</w:t>
      </w:r>
      <w:r w:rsidRPr="006D437E">
        <w:rPr>
          <w:rFonts w:asciiTheme="minorBidi" w:hAnsiTheme="minorBidi" w:cstheme="minorBidi"/>
          <w:sz w:val="22"/>
          <w:szCs w:val="22"/>
          <w:rtl/>
          <w:lang w:eastAsia="he-IL"/>
        </w:rPr>
        <w:t xml:space="preserve"> זה. </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מי שקרוב משפחה שלו לומד/מלמד במוסד הנמצא תחת פיקוח האגף, חייב לידע מיידית את מחלקת הבחינות על כך.  כל עוד מצב זה בתוקף לא יוכל לתת שירותים בהתאם ל</w:t>
      </w:r>
      <w:r w:rsidR="003C07A8" w:rsidRPr="006D437E">
        <w:rPr>
          <w:rFonts w:asciiTheme="minorBidi" w:hAnsiTheme="minorBidi" w:cstheme="minorBidi"/>
          <w:sz w:val="22"/>
          <w:szCs w:val="22"/>
          <w:rtl/>
          <w:lang w:eastAsia="he-IL"/>
        </w:rPr>
        <w:t>מכרז</w:t>
      </w:r>
      <w:r w:rsidRPr="006D437E">
        <w:rPr>
          <w:rFonts w:asciiTheme="minorBidi" w:hAnsiTheme="minorBidi" w:cstheme="minorBidi"/>
          <w:sz w:val="22"/>
          <w:szCs w:val="22"/>
          <w:rtl/>
          <w:lang w:eastAsia="he-IL"/>
        </w:rPr>
        <w:t xml:space="preserve"> זה במוסד בו לומד/מלמד קרוב משפחתו. </w:t>
      </w:r>
    </w:p>
    <w:p w:rsidR="00866BFC" w:rsidRPr="006D437E" w:rsidRDefault="00866BFC" w:rsidP="00866BFC">
      <w:pPr>
        <w:pStyle w:val="ae"/>
        <w:tabs>
          <w:tab w:val="clear" w:pos="8312"/>
        </w:tabs>
        <w:spacing w:line="360" w:lineRule="auto"/>
        <w:ind w:left="1133"/>
        <w:jc w:val="both"/>
        <w:rPr>
          <w:rFonts w:asciiTheme="minorBidi" w:hAnsiTheme="minorBidi" w:cstheme="minorBidi"/>
          <w:sz w:val="22"/>
          <w:szCs w:val="22"/>
          <w:rtl/>
          <w:lang w:eastAsia="he-IL"/>
        </w:rPr>
      </w:pPr>
    </w:p>
    <w:p w:rsidR="007B3E05" w:rsidRPr="006D437E" w:rsidRDefault="007B3E05" w:rsidP="00866BFC">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rtl/>
          <w:lang w:eastAsia="he-IL"/>
        </w:rPr>
      </w:pPr>
      <w:r w:rsidRPr="006D437E">
        <w:rPr>
          <w:rFonts w:asciiTheme="minorBidi" w:hAnsiTheme="minorBidi" w:cstheme="minorBidi"/>
          <w:b/>
          <w:bCs/>
          <w:sz w:val="28"/>
          <w:szCs w:val="28"/>
          <w:u w:val="single"/>
          <w:rtl/>
          <w:lang w:eastAsia="he-IL"/>
        </w:rPr>
        <w:t>ההתקשרות עם נותני שירותים</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ההתקשרות עם נותן שירותים תעשה כעצמאי על בסיס קבלני ולא תיצור יחסי עובד - מעביד בין המשרד לבין נותן השירותים. נותני השירותים ידרשו להמציא את כל המסמכים הדרושים לפי חוק עסקאות גופים ציבוריים וכל דין אחר כתנאי לחתימה על ההסכם.</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עם נותן השירותים ייחתם הסכם על מתן השירותים, בנוסח המצ"ב כנספח ב' "הסכם למתן שירותים". </w:t>
      </w:r>
    </w:p>
    <w:p w:rsidR="00866BFC" w:rsidRPr="006D437E" w:rsidRDefault="00866BFC">
      <w:pPr>
        <w:tabs>
          <w:tab w:val="clear" w:pos="8312"/>
        </w:tabs>
        <w:bidi w:val="0"/>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br w:type="page"/>
      </w:r>
    </w:p>
    <w:p w:rsidR="007B3E05" w:rsidRPr="006D437E" w:rsidRDefault="007B3E05" w:rsidP="00866BFC">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rtl/>
          <w:lang w:eastAsia="he-IL"/>
        </w:rPr>
      </w:pPr>
      <w:r w:rsidRPr="006D437E">
        <w:rPr>
          <w:rFonts w:asciiTheme="minorBidi" w:hAnsiTheme="minorBidi" w:cstheme="minorBidi"/>
          <w:b/>
          <w:bCs/>
          <w:sz w:val="28"/>
          <w:szCs w:val="28"/>
          <w:u w:val="single"/>
          <w:rtl/>
          <w:lang w:eastAsia="he-IL"/>
        </w:rPr>
        <w:lastRenderedPageBreak/>
        <w:t xml:space="preserve">התמורה </w:t>
      </w:r>
    </w:p>
    <w:p w:rsidR="007B3E05" w:rsidRPr="006D437E" w:rsidRDefault="007B3E05" w:rsidP="00866BFC">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התמורה שישלם המשרד לנותן השירותים שעמו יתקשר, עבור שעת אספקת השירותים</w:t>
      </w:r>
      <w:r w:rsidR="00C64613" w:rsidRPr="006D437E">
        <w:rPr>
          <w:rFonts w:asciiTheme="minorBidi" w:hAnsiTheme="minorBidi" w:cstheme="minorBidi"/>
          <w:sz w:val="22"/>
          <w:szCs w:val="22"/>
          <w:rtl/>
          <w:lang w:eastAsia="he-IL"/>
        </w:rPr>
        <w:t>:</w:t>
      </w:r>
      <w:r w:rsidRPr="006D437E">
        <w:rPr>
          <w:rFonts w:asciiTheme="minorBidi" w:hAnsiTheme="minorBidi" w:cstheme="minorBidi"/>
          <w:sz w:val="22"/>
          <w:szCs w:val="22"/>
          <w:rtl/>
          <w:lang w:eastAsia="he-IL"/>
        </w:rPr>
        <w:t xml:space="preserve"> </w:t>
      </w:r>
    </w:p>
    <w:p w:rsidR="007B3E05" w:rsidRPr="006D437E" w:rsidRDefault="007B3E05" w:rsidP="00866BFC">
      <w:pPr>
        <w:pStyle w:val="ae"/>
        <w:numPr>
          <w:ilvl w:val="2"/>
          <w:numId w:val="14"/>
        </w:numPr>
        <w:tabs>
          <w:tab w:val="clear" w:pos="8312"/>
        </w:tabs>
        <w:spacing w:line="360" w:lineRule="auto"/>
        <w:ind w:left="1983" w:hanging="850"/>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באתרי בחינה עיוניים תהיה בהתאם לתעריפים המרביים כקבוע בהוראת תכ"ם 13.9.4 מס'  הודעה ה. 13.9.4.1 מהדורה 03 "תעריפי הדרכה מבחנים ובחינות" סעיף 3  "תרגול והנחיה מודרכת". המצ"ב כנספח .</w:t>
      </w:r>
    </w:p>
    <w:p w:rsidR="007B3E05" w:rsidRPr="006D437E" w:rsidRDefault="007B3E05" w:rsidP="00866BFC">
      <w:pPr>
        <w:pStyle w:val="ae"/>
        <w:numPr>
          <w:ilvl w:val="2"/>
          <w:numId w:val="14"/>
        </w:numPr>
        <w:tabs>
          <w:tab w:val="clear" w:pos="8312"/>
        </w:tabs>
        <w:spacing w:line="360" w:lineRule="auto"/>
        <w:ind w:left="1983" w:hanging="850"/>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התמורה עבור אספקת שירותים באתרי בחינה מעשיים  תהיה בהתאם לתעריפים המרביים  כקבוע בהוראת תכ"ם 13.9.4 מס' הודעה ה. 13.9.4.1 מהדורה 03 "תעריפי הדרכה מבחנים ובחינות"  סעיף 2 לפי קבוצה א' או קבוצה ב'  בהתאם לוותק.  יובהר כי מי שיש לו ותק של 5 שנים ומעלה התעריפים המרביים לתשלום יחושבו לפי קבוצה א' ומי שיש לו ותק של עד חמש  שנים התעריפים המרביים לתשלום יחוש</w:t>
      </w:r>
      <w:r w:rsidR="00FA7BFD" w:rsidRPr="006D437E">
        <w:rPr>
          <w:rFonts w:asciiTheme="minorBidi" w:hAnsiTheme="minorBidi" w:cstheme="minorBidi"/>
          <w:sz w:val="22"/>
          <w:szCs w:val="22"/>
          <w:rtl/>
          <w:lang w:eastAsia="he-IL"/>
        </w:rPr>
        <w:t>בו לפי קבוצה ב' והכל לפי סוג א'</w:t>
      </w:r>
      <w:r w:rsidR="00FA7BFD" w:rsidRPr="006D437E">
        <w:rPr>
          <w:rFonts w:asciiTheme="minorBidi" w:hAnsiTheme="minorBidi" w:cstheme="minorBidi" w:hint="cs"/>
          <w:sz w:val="22"/>
          <w:szCs w:val="22"/>
          <w:rtl/>
          <w:lang w:eastAsia="he-IL"/>
        </w:rPr>
        <w:t>.</w:t>
      </w:r>
    </w:p>
    <w:p w:rsidR="007B3E05" w:rsidRPr="006D437E" w:rsidRDefault="007B3E05" w:rsidP="00FA7BFD">
      <w:pPr>
        <w:pStyle w:val="ae"/>
        <w:numPr>
          <w:ilvl w:val="2"/>
          <w:numId w:val="14"/>
        </w:numPr>
        <w:tabs>
          <w:tab w:val="clear" w:pos="8312"/>
        </w:tabs>
        <w:spacing w:line="360" w:lineRule="auto"/>
        <w:ind w:left="1983" w:hanging="850"/>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בנוסף ישולם לנותן השירותים עבור השתתפות </w:t>
      </w:r>
      <w:r w:rsidR="00FA7BFD" w:rsidRPr="006D437E">
        <w:rPr>
          <w:rFonts w:asciiTheme="minorBidi" w:hAnsiTheme="minorBidi" w:cstheme="minorBidi"/>
          <w:sz w:val="22"/>
          <w:szCs w:val="22"/>
          <w:rtl/>
          <w:lang w:eastAsia="he-IL"/>
        </w:rPr>
        <w:t xml:space="preserve">בהדרכות וזימונים לשיחות הבהרה על-ידי </w:t>
      </w:r>
      <w:r w:rsidRPr="006D437E">
        <w:rPr>
          <w:rFonts w:asciiTheme="minorBidi" w:hAnsiTheme="minorBidi" w:cstheme="minorBidi"/>
          <w:sz w:val="22"/>
          <w:szCs w:val="22"/>
          <w:rtl/>
          <w:lang w:eastAsia="he-IL"/>
        </w:rPr>
        <w:t>אנשי יחידת הבחינות בהתאם לתעריפים הנהוגים בסעיף 9.1.1</w:t>
      </w:r>
      <w:r w:rsidR="00C64613" w:rsidRPr="006D437E">
        <w:rPr>
          <w:rFonts w:asciiTheme="minorBidi" w:hAnsiTheme="minorBidi" w:cstheme="minorBidi"/>
          <w:sz w:val="22"/>
          <w:szCs w:val="22"/>
          <w:rtl/>
          <w:lang w:eastAsia="he-IL"/>
        </w:rPr>
        <w:t xml:space="preserve"> לעיל.</w:t>
      </w:r>
    </w:p>
    <w:p w:rsidR="007B3E05" w:rsidRPr="006D437E" w:rsidRDefault="007B3E05" w:rsidP="00866BFC">
      <w:pPr>
        <w:pStyle w:val="ae"/>
        <w:numPr>
          <w:ilvl w:val="2"/>
          <w:numId w:val="14"/>
        </w:numPr>
        <w:tabs>
          <w:tab w:val="clear" w:pos="8312"/>
        </w:tabs>
        <w:spacing w:line="360" w:lineRule="auto"/>
        <w:ind w:left="1983" w:hanging="850"/>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בנוסף ישולמו לנותן השירותים התשלומים הבאים:</w:t>
      </w:r>
    </w:p>
    <w:p w:rsidR="007B3E05" w:rsidRPr="006D437E" w:rsidRDefault="007B3E05" w:rsidP="00FA7BFD">
      <w:pPr>
        <w:pStyle w:val="ae"/>
        <w:numPr>
          <w:ilvl w:val="3"/>
          <w:numId w:val="14"/>
        </w:numPr>
        <w:tabs>
          <w:tab w:val="clear" w:pos="8312"/>
        </w:tabs>
        <w:spacing w:line="360" w:lineRule="auto"/>
        <w:ind w:left="2834" w:hanging="85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תשלום בגין החזר הוצאות נסיעה עפ"י התעריפים הנהוגים בשירותי התחבורה   </w:t>
      </w:r>
      <w:r w:rsidR="00FA7BFD" w:rsidRPr="006D437E">
        <w:rPr>
          <w:rFonts w:asciiTheme="minorBidi" w:hAnsiTheme="minorBidi" w:cstheme="minorBidi"/>
          <w:sz w:val="22"/>
          <w:szCs w:val="22"/>
          <w:rtl/>
          <w:lang w:eastAsia="he-IL"/>
        </w:rPr>
        <w:t>הציבורית.</w:t>
      </w:r>
    </w:p>
    <w:p w:rsidR="007B3E05" w:rsidRPr="006D437E" w:rsidRDefault="007B3E05" w:rsidP="00FA7BFD">
      <w:pPr>
        <w:pStyle w:val="ae"/>
        <w:numPr>
          <w:ilvl w:val="3"/>
          <w:numId w:val="14"/>
        </w:numPr>
        <w:tabs>
          <w:tab w:val="clear" w:pos="8312"/>
        </w:tabs>
        <w:spacing w:line="360" w:lineRule="auto"/>
        <w:ind w:left="2834" w:hanging="85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תשלום בגין ביטול זמן יהיה בהתאם  לסע</w:t>
      </w:r>
      <w:r w:rsidR="00FA7BFD" w:rsidRPr="006D437E">
        <w:rPr>
          <w:rFonts w:asciiTheme="minorBidi" w:hAnsiTheme="minorBidi" w:cstheme="minorBidi"/>
          <w:sz w:val="22"/>
          <w:szCs w:val="22"/>
          <w:rtl/>
          <w:lang w:eastAsia="he-IL"/>
        </w:rPr>
        <w:t xml:space="preserve">יף 4.7.3 להוראת תכ"ם  13.9.4 </w:t>
      </w:r>
      <w:r w:rsidRPr="006D437E">
        <w:rPr>
          <w:rFonts w:asciiTheme="minorBidi" w:hAnsiTheme="minorBidi" w:cstheme="minorBidi"/>
          <w:sz w:val="22"/>
          <w:szCs w:val="22"/>
          <w:rtl/>
          <w:lang w:eastAsia="he-IL"/>
        </w:rPr>
        <w:t>מהדורה 0</w:t>
      </w:r>
      <w:r w:rsidR="00F84C77" w:rsidRPr="006D437E">
        <w:rPr>
          <w:rFonts w:asciiTheme="minorBidi" w:hAnsiTheme="minorBidi" w:cstheme="minorBidi"/>
          <w:sz w:val="22"/>
          <w:szCs w:val="22"/>
          <w:rtl/>
          <w:lang w:eastAsia="he-IL"/>
        </w:rPr>
        <w:t>3</w:t>
      </w:r>
      <w:r w:rsidRPr="006D437E">
        <w:rPr>
          <w:rFonts w:asciiTheme="minorBidi" w:hAnsiTheme="minorBidi" w:cstheme="minorBidi"/>
          <w:sz w:val="22"/>
          <w:szCs w:val="22"/>
          <w:rtl/>
          <w:lang w:eastAsia="he-IL"/>
        </w:rPr>
        <w:t xml:space="preserve"> "הדרכה, מבחנים  </w:t>
      </w:r>
      <w:r w:rsidR="00F84C77" w:rsidRPr="006D437E">
        <w:rPr>
          <w:rFonts w:asciiTheme="minorBidi" w:hAnsiTheme="minorBidi" w:cstheme="minorBidi"/>
          <w:sz w:val="22"/>
          <w:szCs w:val="22"/>
          <w:rtl/>
          <w:lang w:eastAsia="he-IL"/>
        </w:rPr>
        <w:t>ובחינות , ניהול תקציבי שכר</w:t>
      </w:r>
      <w:r w:rsidRPr="006D437E">
        <w:rPr>
          <w:rFonts w:asciiTheme="minorBidi" w:hAnsiTheme="minorBidi" w:cstheme="minorBidi"/>
          <w:sz w:val="22"/>
          <w:szCs w:val="22"/>
          <w:rtl/>
          <w:lang w:eastAsia="he-IL"/>
        </w:rPr>
        <w:t>, גמלאות וכח אדם,התקשרות   עם קבלן כח אדם ונותני שירותים חיצוניים" המצ"ב כנספח.</w:t>
      </w:r>
    </w:p>
    <w:p w:rsidR="007B3E05" w:rsidRPr="006D437E" w:rsidRDefault="007B3E05" w:rsidP="00FA7BFD">
      <w:pPr>
        <w:pStyle w:val="ae"/>
        <w:numPr>
          <w:ilvl w:val="3"/>
          <w:numId w:val="14"/>
        </w:numPr>
        <w:tabs>
          <w:tab w:val="clear" w:pos="8312"/>
        </w:tabs>
        <w:spacing w:line="360" w:lineRule="auto"/>
        <w:ind w:left="2834" w:hanging="85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התשלום בעד כל שעה של ביטול  זמן בנסיעה הינו 40% מהתעריף שנקבע לשעת אספקת שירותים. הזמן יחושב על פי שעה אחת של ביטול זמן על כל 50 קילומטרים של נסיעה. ניתן לשלם ביטול זמן, כאשר המרחק בין מקום המוצא לבין מקום מתן השירות הוא יותר מ-30 קילומטרים בכיוון אחד.</w:t>
      </w:r>
    </w:p>
    <w:p w:rsidR="00FA7BFD" w:rsidRPr="006D437E" w:rsidRDefault="007B3E05" w:rsidP="00FA7BFD">
      <w:pPr>
        <w:pStyle w:val="ae"/>
        <w:numPr>
          <w:ilvl w:val="3"/>
          <w:numId w:val="14"/>
        </w:numPr>
        <w:tabs>
          <w:tab w:val="clear" w:pos="8312"/>
        </w:tabs>
        <w:spacing w:line="360" w:lineRule="auto"/>
        <w:ind w:left="2834" w:hanging="851"/>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במקרים בהם נותן השירותים נדרש להשתמש ברכבו הפרטי לשם לקיחת חומר או החזרתו למשרדי המחוז,</w:t>
      </w:r>
      <w:r w:rsidRPr="006D437E">
        <w:rPr>
          <w:rFonts w:asciiTheme="minorBidi" w:hAnsiTheme="minorBidi" w:cstheme="minorBidi"/>
          <w:sz w:val="22"/>
          <w:szCs w:val="22"/>
          <w:lang w:eastAsia="he-IL"/>
        </w:rPr>
        <w:t xml:space="preserve"> </w:t>
      </w:r>
      <w:r w:rsidRPr="006D437E">
        <w:rPr>
          <w:rFonts w:asciiTheme="minorBidi" w:hAnsiTheme="minorBidi" w:cstheme="minorBidi"/>
          <w:sz w:val="22"/>
          <w:szCs w:val="22"/>
          <w:rtl/>
          <w:lang w:eastAsia="he-IL"/>
        </w:rPr>
        <w:t xml:space="preserve">או במקרים מיוחדים בהם אין תחבורה ציבורית זמינה לאתר הבחינות ניתן יהיה לאשר החזר הוצאות נסיעה ברכב פרטי לפי המרחק בין יעדי הנסיעה שייקבע בהתאם לטבלת המרחקים המפורסמת על ידי חטיבת השכר באגף החשב הכללי  לפי הוראת תכ"ם "התקשרות עם נותני שירותים חיצוניים" מס 13.9.2 המצ"ב כנספח. </w:t>
      </w:r>
    </w:p>
    <w:p w:rsidR="007B3E05" w:rsidRPr="006D437E" w:rsidRDefault="007B3E05" w:rsidP="00FA7BFD">
      <w:pPr>
        <w:pStyle w:val="ae"/>
        <w:numPr>
          <w:ilvl w:val="3"/>
          <w:numId w:val="14"/>
        </w:numPr>
        <w:tabs>
          <w:tab w:val="clear" w:pos="8312"/>
        </w:tabs>
        <w:spacing w:line="360" w:lineRule="auto"/>
        <w:ind w:left="2834" w:hanging="85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7B3E05" w:rsidRPr="006D437E" w:rsidRDefault="007B3E05" w:rsidP="00FA7BFD">
      <w:pPr>
        <w:pStyle w:val="ae"/>
        <w:numPr>
          <w:ilvl w:val="3"/>
          <w:numId w:val="14"/>
        </w:numPr>
        <w:tabs>
          <w:tab w:val="clear" w:pos="8312"/>
        </w:tabs>
        <w:spacing w:line="360" w:lineRule="auto"/>
        <w:ind w:left="2834" w:hanging="85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התשלום לנותן השירותים ישולם עבור מספר הקילומטרים שביצע במכפלת התעריף, כאמור בהודעה, "החזר הוצאות נסיעה בתפקיד לנותני שירותים חיצוניים – תעריפים", מס' ה. 13.9.2.2  .</w:t>
      </w:r>
    </w:p>
    <w:p w:rsidR="007B3E05" w:rsidRPr="006D437E" w:rsidRDefault="007B3E05" w:rsidP="00FA7BFD">
      <w:pPr>
        <w:pStyle w:val="ae"/>
        <w:numPr>
          <w:ilvl w:val="3"/>
          <w:numId w:val="14"/>
        </w:numPr>
        <w:tabs>
          <w:tab w:val="clear" w:pos="8312"/>
        </w:tabs>
        <w:spacing w:line="360" w:lineRule="auto"/>
        <w:ind w:left="2834" w:hanging="85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lastRenderedPageBreak/>
        <w:t>תשלום זה יותנה באישור מראש ובכתב של מרכזת הבחינות האזורית והגזברית האזורית.</w:t>
      </w:r>
    </w:p>
    <w:p w:rsidR="007B3E05" w:rsidRPr="006D437E" w:rsidRDefault="007B3E05" w:rsidP="007B3E05">
      <w:pPr>
        <w:tabs>
          <w:tab w:val="clear" w:pos="8312"/>
        </w:tabs>
        <w:spacing w:line="360" w:lineRule="auto"/>
        <w:jc w:val="both"/>
        <w:rPr>
          <w:rFonts w:asciiTheme="minorBidi" w:hAnsiTheme="minorBidi" w:cstheme="minorBidi"/>
          <w:b/>
          <w:bCs/>
          <w:sz w:val="22"/>
          <w:szCs w:val="22"/>
          <w:rtl/>
          <w:lang w:eastAsia="he-IL"/>
        </w:rPr>
      </w:pPr>
      <w:r w:rsidRPr="006D437E">
        <w:rPr>
          <w:rFonts w:asciiTheme="minorBidi" w:hAnsiTheme="minorBidi" w:cstheme="minorBidi"/>
          <w:sz w:val="22"/>
          <w:szCs w:val="22"/>
          <w:rtl/>
          <w:lang w:eastAsia="he-IL"/>
        </w:rPr>
        <w:t xml:space="preserve"> </w:t>
      </w:r>
    </w:p>
    <w:p w:rsidR="007B3E05" w:rsidRPr="006D437E" w:rsidRDefault="007B3E05" w:rsidP="00FA7BFD">
      <w:pPr>
        <w:pStyle w:val="ae"/>
        <w:numPr>
          <w:ilvl w:val="0"/>
          <w:numId w:val="14"/>
        </w:numPr>
        <w:tabs>
          <w:tab w:val="clear" w:pos="8312"/>
        </w:tabs>
        <w:spacing w:line="360" w:lineRule="auto"/>
        <w:ind w:left="509" w:hanging="509"/>
        <w:jc w:val="both"/>
        <w:rPr>
          <w:rFonts w:asciiTheme="minorBidi" w:hAnsiTheme="minorBidi" w:cstheme="minorBidi"/>
          <w:b/>
          <w:bCs/>
          <w:sz w:val="28"/>
          <w:szCs w:val="28"/>
          <w:u w:val="single"/>
          <w:rtl/>
          <w:lang w:eastAsia="he-IL"/>
        </w:rPr>
      </w:pPr>
      <w:r w:rsidRPr="006D437E">
        <w:rPr>
          <w:rFonts w:asciiTheme="minorBidi" w:hAnsiTheme="minorBidi" w:cstheme="minorBidi"/>
          <w:b/>
          <w:bCs/>
          <w:sz w:val="28"/>
          <w:szCs w:val="28"/>
          <w:u w:val="single"/>
          <w:rtl/>
          <w:lang w:eastAsia="he-IL"/>
        </w:rPr>
        <w:t>אופן הגשת ההצעה</w:t>
      </w:r>
    </w:p>
    <w:p w:rsidR="007B3E05" w:rsidRPr="006D437E" w:rsidRDefault="00762776" w:rsidP="00ED6554">
      <w:pPr>
        <w:pStyle w:val="ae"/>
        <w:numPr>
          <w:ilvl w:val="1"/>
          <w:numId w:val="14"/>
        </w:numPr>
        <w:tabs>
          <w:tab w:val="clear" w:pos="8312"/>
        </w:tabs>
        <w:spacing w:line="360" w:lineRule="auto"/>
        <w:ind w:left="1133" w:hanging="567"/>
        <w:jc w:val="both"/>
        <w:rPr>
          <w:rFonts w:asciiTheme="minorBidi" w:hAnsiTheme="minorBidi" w:cstheme="minorBidi"/>
          <w:b/>
          <w:bCs/>
          <w:sz w:val="22"/>
          <w:szCs w:val="22"/>
          <w:rtl/>
          <w:lang w:eastAsia="he-IL"/>
        </w:rPr>
      </w:pPr>
      <w:r w:rsidRPr="006D437E">
        <w:rPr>
          <w:rFonts w:asciiTheme="minorBidi" w:hAnsiTheme="minorBidi" w:cstheme="minorBidi"/>
          <w:sz w:val="22"/>
          <w:szCs w:val="22"/>
          <w:rtl/>
          <w:lang w:eastAsia="he-IL"/>
        </w:rPr>
        <w:t xml:space="preserve">המעוניין לתן שירותים כאמור, </w:t>
      </w:r>
      <w:r w:rsidR="00CD6D1C" w:rsidRPr="006D437E">
        <w:rPr>
          <w:rFonts w:hint="cs"/>
          <w:rtl/>
        </w:rPr>
        <w:t xml:space="preserve"> </w:t>
      </w:r>
      <w:r w:rsidR="00CD6D1C" w:rsidRPr="006D437E">
        <w:rPr>
          <w:rFonts w:hint="eastAsia"/>
          <w:rtl/>
        </w:rPr>
        <w:t>יפקיד</w:t>
      </w:r>
      <w:r w:rsidR="00CD6D1C" w:rsidRPr="006D437E">
        <w:rPr>
          <w:rFonts w:hint="cs"/>
          <w:rtl/>
        </w:rPr>
        <w:t xml:space="preserve"> הצעתו עד המועד האחרון האמור  בסעיף 10.4 בתיבת המכרזים במשרד הכלכלה, רחוב בנק ישראל 5, בניין ג'נרי, קריית הממשלה, ירושלים. תיבת המכרזים ממוקמת בקומת כניסה ועליה רשום "משרד הכלכלה"</w:t>
      </w:r>
      <w:r w:rsidR="00ED6554">
        <w:rPr>
          <w:rFonts w:hint="cs"/>
          <w:rtl/>
        </w:rPr>
        <w:t>.</w:t>
      </w:r>
      <w:r w:rsidR="00EC2A8F" w:rsidRPr="006D437E">
        <w:rPr>
          <w:rFonts w:asciiTheme="minorBidi" w:hAnsiTheme="minorBidi" w:cstheme="minorBidi" w:hint="cs"/>
          <w:sz w:val="22"/>
          <w:szCs w:val="22"/>
          <w:rtl/>
          <w:lang w:eastAsia="he-IL"/>
        </w:rPr>
        <w:t xml:space="preserve">  </w:t>
      </w:r>
      <w:r w:rsidR="007B3E05" w:rsidRPr="006D437E">
        <w:rPr>
          <w:rFonts w:asciiTheme="minorBidi" w:hAnsiTheme="minorBidi" w:cstheme="minorBidi"/>
          <w:sz w:val="22"/>
          <w:szCs w:val="22"/>
          <w:rtl/>
          <w:lang w:eastAsia="he-IL"/>
        </w:rPr>
        <w:t>ההצעה תוגש על גבי טופס הגשת הצעה במסגרת "</w:t>
      </w:r>
      <w:r w:rsidR="003C07A8" w:rsidRPr="006D437E">
        <w:rPr>
          <w:rFonts w:asciiTheme="minorBidi" w:hAnsiTheme="minorBidi" w:cstheme="minorBidi" w:hint="cs"/>
          <w:sz w:val="22"/>
          <w:szCs w:val="22"/>
          <w:rtl/>
          <w:lang w:eastAsia="he-IL"/>
        </w:rPr>
        <w:t xml:space="preserve">מכרז לקבלת </w:t>
      </w:r>
      <w:r w:rsidR="007B3E05" w:rsidRPr="006D437E">
        <w:rPr>
          <w:rFonts w:asciiTheme="minorBidi" w:hAnsiTheme="minorBidi" w:cstheme="minorBidi"/>
          <w:sz w:val="22"/>
          <w:szCs w:val="22"/>
          <w:rtl/>
          <w:lang w:eastAsia="he-IL"/>
        </w:rPr>
        <w:t xml:space="preserve"> שירותי פיקוח על ההשגחה ליחידת הבחינות באגף להכשרה במשרד הכלכלה", המצ"ב כנספח א' </w:t>
      </w:r>
      <w:r w:rsidRPr="006D437E">
        <w:rPr>
          <w:rFonts w:asciiTheme="minorBidi" w:hAnsiTheme="minorBidi" w:cstheme="minorBidi"/>
          <w:sz w:val="22"/>
          <w:szCs w:val="22"/>
          <w:rtl/>
          <w:lang w:eastAsia="he-IL"/>
        </w:rPr>
        <w:t>ויצורפו אליה קורות חיים, תעודות השכלה/תצהיר עו"ד /תצהיר מבית-משפט המעידים על השכלה, וכמו כן יש למלא בנספח א' מומחיות וניסיון, לפי העניין .</w:t>
      </w:r>
      <w:r w:rsidR="00ED6554" w:rsidRPr="00ED6554">
        <w:rPr>
          <w:rFonts w:asciiTheme="minorBidi" w:hAnsiTheme="minorBidi" w:cstheme="minorBidi" w:hint="cs"/>
          <w:b/>
          <w:bCs/>
          <w:sz w:val="22"/>
          <w:szCs w:val="22"/>
          <w:rtl/>
          <w:lang w:eastAsia="he-IL"/>
        </w:rPr>
        <w:t xml:space="preserve"> ההצעה תוגש בשני עותקים</w:t>
      </w:r>
      <w:r w:rsidR="00ED6554">
        <w:rPr>
          <w:rFonts w:asciiTheme="minorBidi" w:hAnsiTheme="minorBidi" w:cstheme="minorBidi" w:hint="cs"/>
          <w:b/>
          <w:bCs/>
          <w:sz w:val="22"/>
          <w:szCs w:val="22"/>
          <w:rtl/>
          <w:lang w:eastAsia="he-IL"/>
        </w:rPr>
        <w:t xml:space="preserve"> </w:t>
      </w:r>
      <w:r w:rsidR="00ED6554">
        <w:rPr>
          <w:rFonts w:asciiTheme="minorBidi" w:hAnsiTheme="minorBidi" w:cstheme="minorBidi" w:hint="cs"/>
          <w:sz w:val="22"/>
          <w:szCs w:val="22"/>
          <w:rtl/>
          <w:lang w:eastAsia="he-IL"/>
        </w:rPr>
        <w:t>(מקור והעתק).</w:t>
      </w:r>
      <w:r w:rsidR="00ED6554">
        <w:rPr>
          <w:rFonts w:asciiTheme="minorBidi" w:hAnsiTheme="minorBidi" w:cstheme="minorBidi" w:hint="cs"/>
          <w:b/>
          <w:bCs/>
          <w:sz w:val="22"/>
          <w:szCs w:val="22"/>
          <w:rtl/>
          <w:lang w:eastAsia="he-IL"/>
        </w:rPr>
        <w:t xml:space="preserve"> </w:t>
      </w:r>
      <w:r w:rsidRPr="006D437E">
        <w:rPr>
          <w:rFonts w:asciiTheme="minorBidi" w:hAnsiTheme="minorBidi" w:cstheme="minorBidi"/>
          <w:b/>
          <w:bCs/>
          <w:sz w:val="22"/>
          <w:szCs w:val="22"/>
          <w:rtl/>
          <w:lang w:eastAsia="he-IL"/>
        </w:rPr>
        <w:t>מועמדים שנתנו שירותים בשנת 2012 (להלן- מועמדים שנתנו שירותים בעבר) אינם נדרשים לצרף תעודות המעידות על השכלה  וניסיון.</w:t>
      </w:r>
      <w:r w:rsidR="00ED6554">
        <w:rPr>
          <w:rFonts w:asciiTheme="minorBidi" w:hAnsiTheme="minorBidi" w:cstheme="minorBidi" w:hint="cs"/>
          <w:b/>
          <w:bCs/>
          <w:sz w:val="22"/>
          <w:szCs w:val="22"/>
          <w:rtl/>
          <w:lang w:eastAsia="he-IL"/>
        </w:rPr>
        <w:t xml:space="preserve">  </w:t>
      </w:r>
    </w:p>
    <w:p w:rsidR="007B3E05" w:rsidRPr="006D437E" w:rsidRDefault="007B3E05" w:rsidP="00ED6554">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ההצעה תוגש אך ורק בשפה העברית.</w:t>
      </w:r>
      <w:r w:rsidR="00ED6554">
        <w:rPr>
          <w:rFonts w:asciiTheme="minorBidi" w:hAnsiTheme="minorBidi" w:cstheme="minorBidi" w:hint="cs"/>
          <w:sz w:val="22"/>
          <w:szCs w:val="22"/>
          <w:rtl/>
          <w:lang w:eastAsia="he-IL"/>
        </w:rPr>
        <w:t xml:space="preserve">  </w:t>
      </w:r>
    </w:p>
    <w:p w:rsidR="007B3E05" w:rsidRPr="006D437E" w:rsidRDefault="007B3E05" w:rsidP="00EC2A8F">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אישורים, תעודות וכל פרט הנדרש בהזמנה זו יוצגו אך ורק בשפה העברית (ניתן להגיש מסמכים בצירוף תרגום לעברית) .</w:t>
      </w:r>
    </w:p>
    <w:p w:rsidR="00ED6554" w:rsidRPr="00ED6554" w:rsidRDefault="007B3E05" w:rsidP="00ED6554">
      <w:pPr>
        <w:pStyle w:val="ae"/>
        <w:numPr>
          <w:ilvl w:val="1"/>
          <w:numId w:val="14"/>
        </w:numPr>
        <w:tabs>
          <w:tab w:val="clear" w:pos="8312"/>
        </w:tabs>
        <w:spacing w:line="360" w:lineRule="auto"/>
        <w:ind w:left="1133" w:hanging="567"/>
        <w:jc w:val="both"/>
        <w:rPr>
          <w:rFonts w:asciiTheme="minorBidi" w:hAnsiTheme="minorBidi" w:cstheme="minorBidi"/>
          <w:sz w:val="22"/>
          <w:szCs w:val="22"/>
          <w:lang w:eastAsia="he-IL"/>
        </w:rPr>
      </w:pPr>
      <w:r w:rsidRPr="00ED6554">
        <w:rPr>
          <w:rFonts w:asciiTheme="minorBidi" w:hAnsiTheme="minorBidi" w:cstheme="minorBidi"/>
          <w:b/>
          <w:bCs/>
          <w:sz w:val="22"/>
          <w:szCs w:val="22"/>
          <w:rtl/>
          <w:lang w:eastAsia="he-IL"/>
        </w:rPr>
        <w:t>ההצעה תושם במעטפה סגורה עליה יירשם "</w:t>
      </w:r>
      <w:r w:rsidR="00CD6D1C" w:rsidRPr="00ED6554">
        <w:rPr>
          <w:rFonts w:asciiTheme="minorBidi" w:hAnsiTheme="minorBidi" w:cstheme="minorBidi" w:hint="cs"/>
          <w:b/>
          <w:bCs/>
          <w:sz w:val="22"/>
          <w:szCs w:val="22"/>
          <w:rtl/>
          <w:lang w:eastAsia="he-IL"/>
        </w:rPr>
        <w:t xml:space="preserve">מכרז מס' 43/13 </w:t>
      </w:r>
      <w:r w:rsidR="00ED6554">
        <w:rPr>
          <w:rFonts w:asciiTheme="minorBidi" w:hAnsiTheme="minorBidi" w:cstheme="minorBidi"/>
          <w:b/>
          <w:bCs/>
          <w:sz w:val="22"/>
          <w:szCs w:val="22"/>
          <w:rtl/>
          <w:lang w:eastAsia="he-IL"/>
        </w:rPr>
        <w:t>–</w:t>
      </w:r>
      <w:r w:rsidR="00ED6554">
        <w:rPr>
          <w:rFonts w:asciiTheme="minorBidi" w:hAnsiTheme="minorBidi" w:cstheme="minorBidi" w:hint="cs"/>
          <w:b/>
          <w:bCs/>
          <w:sz w:val="22"/>
          <w:szCs w:val="22"/>
          <w:rtl/>
          <w:lang w:eastAsia="he-IL"/>
        </w:rPr>
        <w:t xml:space="preserve">התקשרות עם נותני שירותי מפקחי השגחה לתחום הבחינות באגף </w:t>
      </w:r>
      <w:r w:rsidR="002E111A">
        <w:rPr>
          <w:rFonts w:asciiTheme="minorBidi" w:hAnsiTheme="minorBidi" w:cstheme="minorBidi" w:hint="cs"/>
          <w:b/>
          <w:bCs/>
          <w:sz w:val="22"/>
          <w:szCs w:val="22"/>
          <w:rtl/>
          <w:lang w:eastAsia="he-IL"/>
        </w:rPr>
        <w:t xml:space="preserve">בכיר </w:t>
      </w:r>
      <w:r w:rsidR="00ED6554">
        <w:rPr>
          <w:rFonts w:asciiTheme="minorBidi" w:hAnsiTheme="minorBidi" w:cstheme="minorBidi" w:hint="cs"/>
          <w:b/>
          <w:bCs/>
          <w:sz w:val="22"/>
          <w:szCs w:val="22"/>
          <w:rtl/>
          <w:lang w:eastAsia="he-IL"/>
        </w:rPr>
        <w:t>להכשרה ופיתוח כח אדם</w:t>
      </w:r>
      <w:r w:rsidRPr="00ED6554">
        <w:rPr>
          <w:rFonts w:asciiTheme="minorBidi" w:hAnsiTheme="minorBidi" w:cstheme="minorBidi"/>
          <w:b/>
          <w:bCs/>
          <w:sz w:val="22"/>
          <w:szCs w:val="22"/>
          <w:rtl/>
          <w:lang w:eastAsia="he-IL"/>
        </w:rPr>
        <w:t xml:space="preserve">" </w:t>
      </w:r>
    </w:p>
    <w:p w:rsidR="007B3E05" w:rsidRPr="00ED6554" w:rsidRDefault="00CD6D1C" w:rsidP="00ED6554">
      <w:pPr>
        <w:pStyle w:val="ae"/>
        <w:tabs>
          <w:tab w:val="clear" w:pos="8312"/>
        </w:tabs>
        <w:spacing w:line="360" w:lineRule="auto"/>
        <w:ind w:left="1133"/>
        <w:jc w:val="both"/>
        <w:rPr>
          <w:rFonts w:asciiTheme="minorBidi" w:hAnsiTheme="minorBidi" w:cstheme="minorBidi"/>
          <w:sz w:val="22"/>
          <w:szCs w:val="22"/>
          <w:rtl/>
          <w:lang w:eastAsia="he-IL"/>
        </w:rPr>
      </w:pPr>
      <w:r w:rsidRPr="00ED6554">
        <w:rPr>
          <w:rFonts w:asciiTheme="minorBidi" w:hAnsiTheme="minorBidi" w:cstheme="minorBidi" w:hint="cs"/>
          <w:b/>
          <w:bCs/>
          <w:sz w:val="22"/>
          <w:szCs w:val="22"/>
          <w:rtl/>
          <w:lang w:eastAsia="he-IL"/>
        </w:rPr>
        <w:t xml:space="preserve">עד ליום </w:t>
      </w:r>
      <w:r w:rsidR="00017CE4" w:rsidRPr="00ED6554">
        <w:rPr>
          <w:rFonts w:asciiTheme="minorBidi" w:hAnsiTheme="minorBidi" w:cstheme="minorBidi" w:hint="cs"/>
          <w:b/>
          <w:bCs/>
          <w:sz w:val="22"/>
          <w:szCs w:val="22"/>
          <w:rtl/>
          <w:lang w:eastAsia="he-IL"/>
        </w:rPr>
        <w:t xml:space="preserve">10.12.2013 </w:t>
      </w:r>
      <w:r w:rsidRPr="00ED6554">
        <w:rPr>
          <w:rFonts w:asciiTheme="minorBidi" w:hAnsiTheme="minorBidi" w:cstheme="minorBidi" w:hint="cs"/>
          <w:b/>
          <w:bCs/>
          <w:sz w:val="22"/>
          <w:szCs w:val="22"/>
          <w:rtl/>
          <w:lang w:eastAsia="he-IL"/>
        </w:rPr>
        <w:t>שעה-.</w:t>
      </w:r>
      <w:r w:rsidR="00017CE4" w:rsidRPr="00ED6554">
        <w:rPr>
          <w:rFonts w:asciiTheme="minorBidi" w:hAnsiTheme="minorBidi" w:cstheme="minorBidi" w:hint="cs"/>
          <w:b/>
          <w:bCs/>
          <w:sz w:val="22"/>
          <w:szCs w:val="22"/>
          <w:rtl/>
          <w:lang w:eastAsia="he-IL"/>
        </w:rPr>
        <w:t xml:space="preserve">12.00 </w:t>
      </w:r>
      <w:r w:rsidR="007B3E05" w:rsidRPr="00ED6554">
        <w:rPr>
          <w:rFonts w:asciiTheme="minorBidi" w:hAnsiTheme="minorBidi" w:cstheme="minorBidi"/>
          <w:sz w:val="22"/>
          <w:szCs w:val="22"/>
          <w:rtl/>
          <w:lang w:eastAsia="he-IL"/>
        </w:rPr>
        <w:t>(אין לשלוח מסמכים באמצעות הפקס)</w:t>
      </w:r>
      <w:r w:rsidR="00017CE4" w:rsidRPr="00ED6554">
        <w:rPr>
          <w:rFonts w:asciiTheme="minorBidi" w:hAnsiTheme="minorBidi" w:cstheme="minorBidi" w:hint="cs"/>
          <w:sz w:val="22"/>
          <w:szCs w:val="22"/>
          <w:rtl/>
          <w:lang w:eastAsia="he-IL"/>
        </w:rPr>
        <w:t>.</w:t>
      </w:r>
    </w:p>
    <w:p w:rsidR="007B3E05" w:rsidRPr="006D437E" w:rsidRDefault="007B3E05" w:rsidP="00EC2A8F">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המשרד רשאי לפסול הצעות אשר לא יוגשו בהתאם לנדרש ב</w:t>
      </w:r>
      <w:r w:rsidR="003C07A8" w:rsidRPr="006D437E">
        <w:rPr>
          <w:rFonts w:asciiTheme="minorBidi" w:hAnsiTheme="minorBidi" w:cstheme="minorBidi"/>
          <w:sz w:val="22"/>
          <w:szCs w:val="22"/>
          <w:rtl/>
          <w:lang w:eastAsia="he-IL"/>
        </w:rPr>
        <w:t>מכרז</w:t>
      </w:r>
      <w:r w:rsidRPr="006D437E">
        <w:rPr>
          <w:rFonts w:asciiTheme="minorBidi" w:hAnsiTheme="minorBidi" w:cstheme="minorBidi"/>
          <w:sz w:val="22"/>
          <w:szCs w:val="22"/>
          <w:rtl/>
          <w:lang w:eastAsia="he-IL"/>
        </w:rPr>
        <w:t xml:space="preserve">  זה.</w:t>
      </w:r>
    </w:p>
    <w:p w:rsidR="007B3E05" w:rsidRPr="006D437E" w:rsidRDefault="007B3E05" w:rsidP="00EC2A8F">
      <w:pPr>
        <w:pStyle w:val="ae"/>
        <w:numPr>
          <w:ilvl w:val="1"/>
          <w:numId w:val="14"/>
        </w:numPr>
        <w:tabs>
          <w:tab w:val="clear" w:pos="8312"/>
        </w:tabs>
        <w:spacing w:line="360" w:lineRule="auto"/>
        <w:ind w:left="1133" w:hanging="567"/>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כל שינוי שיעשה במסמכי ההצעה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7B3E05" w:rsidRPr="006D437E" w:rsidRDefault="007B3E05" w:rsidP="007B3E05">
      <w:pPr>
        <w:pageBreakBefore/>
        <w:tabs>
          <w:tab w:val="clear" w:pos="8312"/>
        </w:tabs>
        <w:spacing w:line="360" w:lineRule="auto"/>
        <w:jc w:val="both"/>
        <w:rPr>
          <w:rFonts w:asciiTheme="minorBidi" w:hAnsiTheme="minorBidi" w:cstheme="minorBidi"/>
          <w:b/>
          <w:bCs/>
          <w:i/>
          <w:iCs/>
          <w:sz w:val="28"/>
          <w:szCs w:val="28"/>
          <w:u w:val="single"/>
          <w:rtl/>
          <w:lang w:eastAsia="he-IL"/>
        </w:rPr>
      </w:pPr>
      <w:r w:rsidRPr="006D437E">
        <w:rPr>
          <w:rFonts w:asciiTheme="minorBidi" w:hAnsiTheme="minorBidi" w:cstheme="minorBidi"/>
          <w:b/>
          <w:bCs/>
          <w:i/>
          <w:iCs/>
          <w:sz w:val="28"/>
          <w:szCs w:val="28"/>
          <w:u w:val="single"/>
          <w:rtl/>
          <w:lang w:eastAsia="he-IL"/>
        </w:rPr>
        <w:lastRenderedPageBreak/>
        <w:t xml:space="preserve">נספח א' </w:t>
      </w:r>
    </w:p>
    <w:p w:rsidR="00CD6D1C" w:rsidRPr="006D437E" w:rsidRDefault="00CD6D1C" w:rsidP="00925D20">
      <w:pPr>
        <w:tabs>
          <w:tab w:val="clear" w:pos="8312"/>
        </w:tabs>
        <w:spacing w:line="360" w:lineRule="auto"/>
        <w:jc w:val="center"/>
        <w:rPr>
          <w:rFonts w:asciiTheme="minorBidi" w:hAnsiTheme="minorBidi" w:cstheme="minorBidi"/>
          <w:b/>
          <w:bCs/>
          <w:sz w:val="22"/>
          <w:szCs w:val="22"/>
          <w:rtl/>
          <w:lang w:eastAsia="he-IL"/>
        </w:rPr>
      </w:pPr>
      <w:r w:rsidRPr="006D437E">
        <w:rPr>
          <w:rFonts w:asciiTheme="minorBidi" w:hAnsiTheme="minorBidi" w:cstheme="minorBidi" w:hint="cs"/>
          <w:b/>
          <w:bCs/>
          <w:sz w:val="22"/>
          <w:szCs w:val="22"/>
          <w:rtl/>
          <w:lang w:eastAsia="he-IL"/>
        </w:rPr>
        <w:t xml:space="preserve">מכרז מס' 43/13 </w:t>
      </w:r>
      <w:r w:rsidRPr="006D437E">
        <w:rPr>
          <w:rFonts w:asciiTheme="minorBidi" w:hAnsiTheme="minorBidi" w:cstheme="minorBidi"/>
          <w:b/>
          <w:bCs/>
          <w:sz w:val="22"/>
          <w:szCs w:val="22"/>
          <w:rtl/>
          <w:lang w:eastAsia="he-IL"/>
        </w:rPr>
        <w:t>–</w:t>
      </w:r>
    </w:p>
    <w:p w:rsidR="007B3E05" w:rsidRPr="006D437E" w:rsidRDefault="007B3E05" w:rsidP="007B3E05">
      <w:pPr>
        <w:tabs>
          <w:tab w:val="clear" w:pos="8312"/>
        </w:tabs>
        <w:spacing w:line="360" w:lineRule="auto"/>
        <w:jc w:val="both"/>
        <w:rPr>
          <w:rFonts w:asciiTheme="minorBidi" w:hAnsiTheme="minorBidi" w:cstheme="minorBidi"/>
          <w:b/>
          <w:bCs/>
          <w:sz w:val="22"/>
          <w:szCs w:val="22"/>
          <w:rtl/>
          <w:lang w:eastAsia="he-IL"/>
        </w:rPr>
      </w:pPr>
      <w:r w:rsidRPr="006D437E">
        <w:rPr>
          <w:rFonts w:asciiTheme="minorBidi" w:hAnsiTheme="minorBidi" w:cstheme="minorBidi"/>
          <w:b/>
          <w:bCs/>
          <w:sz w:val="22"/>
          <w:szCs w:val="22"/>
          <w:rtl/>
          <w:lang w:eastAsia="he-IL"/>
        </w:rPr>
        <w:t>טופס הגשת הצעה לתן  שירותי פיקוח על ההשגחה ליחידת הבחינות באגף להכשרה במשרד הכלכלה.</w:t>
      </w:r>
    </w:p>
    <w:p w:rsidR="007B3E05" w:rsidRPr="006D437E" w:rsidRDefault="007B3E05" w:rsidP="007B3E05">
      <w:pPr>
        <w:tabs>
          <w:tab w:val="clear" w:pos="8312"/>
        </w:tabs>
        <w:spacing w:line="360" w:lineRule="auto"/>
        <w:jc w:val="both"/>
        <w:rPr>
          <w:rFonts w:asciiTheme="minorBidi" w:hAnsiTheme="minorBidi" w:cstheme="minorBidi"/>
          <w:b/>
          <w:bCs/>
          <w:sz w:val="22"/>
          <w:szCs w:val="22"/>
          <w:u w:val="single"/>
          <w:rtl/>
          <w:lang w:eastAsia="he-IL"/>
        </w:rPr>
      </w:pPr>
    </w:p>
    <w:p w:rsidR="007B3E05" w:rsidRPr="006D437E" w:rsidRDefault="007B3E05" w:rsidP="003C07A8">
      <w:pPr>
        <w:tabs>
          <w:tab w:val="clear" w:pos="8312"/>
        </w:tabs>
        <w:spacing w:line="360" w:lineRule="auto"/>
        <w:jc w:val="both"/>
        <w:rPr>
          <w:rFonts w:asciiTheme="minorBidi" w:hAnsiTheme="minorBidi" w:cstheme="minorBidi"/>
          <w:sz w:val="22"/>
          <w:szCs w:val="22"/>
          <w:u w:val="single"/>
          <w:rtl/>
          <w:lang w:eastAsia="he-IL"/>
        </w:rPr>
      </w:pPr>
      <w:r w:rsidRPr="006D437E">
        <w:rPr>
          <w:rFonts w:asciiTheme="minorBidi" w:hAnsiTheme="minorBidi" w:cstheme="minorBidi"/>
          <w:sz w:val="22"/>
          <w:szCs w:val="22"/>
          <w:rtl/>
          <w:lang w:eastAsia="he-IL"/>
        </w:rPr>
        <w:t>אני הח"מ, שפרטי להלן, מגיש בזאת הצעה למתן שירות מפקח השגחה בבחינות במחוז_______________,</w:t>
      </w:r>
      <w:r w:rsidRPr="006D437E">
        <w:rPr>
          <w:rFonts w:asciiTheme="minorBidi" w:hAnsiTheme="minorBidi" w:cstheme="minorBidi"/>
          <w:sz w:val="22"/>
          <w:szCs w:val="22"/>
          <w:u w:val="single"/>
          <w:rtl/>
          <w:lang w:eastAsia="he-IL"/>
        </w:rPr>
        <w:t>(יש להשלים שם המחוז)</w:t>
      </w:r>
      <w:r w:rsidRPr="006D437E">
        <w:rPr>
          <w:rFonts w:asciiTheme="minorBidi" w:hAnsiTheme="minorBidi" w:cstheme="minorBidi"/>
          <w:sz w:val="22"/>
          <w:szCs w:val="22"/>
          <w:rtl/>
          <w:lang w:eastAsia="he-IL"/>
        </w:rPr>
        <w:t xml:space="preserve"> בהתאם </w:t>
      </w:r>
      <w:r w:rsidR="003C07A8" w:rsidRPr="006D437E">
        <w:rPr>
          <w:rFonts w:asciiTheme="minorBidi" w:hAnsiTheme="minorBidi" w:cstheme="minorBidi" w:hint="cs"/>
          <w:b/>
          <w:bCs/>
          <w:sz w:val="22"/>
          <w:szCs w:val="22"/>
          <w:rtl/>
          <w:lang w:eastAsia="he-IL"/>
        </w:rPr>
        <w:t>למכרז לקבלת</w:t>
      </w:r>
      <w:r w:rsidRPr="006D437E">
        <w:rPr>
          <w:rFonts w:asciiTheme="minorBidi" w:hAnsiTheme="minorBidi" w:cstheme="minorBidi"/>
          <w:b/>
          <w:bCs/>
          <w:sz w:val="22"/>
          <w:szCs w:val="22"/>
          <w:rtl/>
          <w:lang w:eastAsia="he-IL"/>
        </w:rPr>
        <w:t xml:space="preserve"> שירותי מפקחי השגחה למחלקת  הבחינות באגף </w:t>
      </w:r>
      <w:r w:rsidR="002E111A">
        <w:rPr>
          <w:rFonts w:asciiTheme="minorBidi" w:hAnsiTheme="minorBidi" w:cstheme="minorBidi" w:hint="cs"/>
          <w:b/>
          <w:bCs/>
          <w:sz w:val="22"/>
          <w:szCs w:val="22"/>
          <w:rtl/>
          <w:lang w:eastAsia="he-IL"/>
        </w:rPr>
        <w:t xml:space="preserve">בכיר </w:t>
      </w:r>
      <w:r w:rsidRPr="006D437E">
        <w:rPr>
          <w:rFonts w:asciiTheme="minorBidi" w:hAnsiTheme="minorBidi" w:cstheme="minorBidi"/>
          <w:b/>
          <w:bCs/>
          <w:sz w:val="22"/>
          <w:szCs w:val="22"/>
          <w:rtl/>
          <w:lang w:eastAsia="he-IL"/>
        </w:rPr>
        <w:t xml:space="preserve">להכשרה </w:t>
      </w:r>
      <w:r w:rsidR="002E111A">
        <w:rPr>
          <w:rFonts w:asciiTheme="minorBidi" w:hAnsiTheme="minorBidi" w:cstheme="minorBidi" w:hint="cs"/>
          <w:b/>
          <w:bCs/>
          <w:sz w:val="22"/>
          <w:szCs w:val="22"/>
          <w:rtl/>
          <w:lang w:eastAsia="he-IL"/>
        </w:rPr>
        <w:t xml:space="preserve">ופיתוח כח אדם </w:t>
      </w:r>
      <w:r w:rsidRPr="006D437E">
        <w:rPr>
          <w:rFonts w:asciiTheme="minorBidi" w:hAnsiTheme="minorBidi" w:cstheme="minorBidi"/>
          <w:b/>
          <w:bCs/>
          <w:sz w:val="22"/>
          <w:szCs w:val="22"/>
          <w:rtl/>
          <w:lang w:eastAsia="he-IL"/>
        </w:rPr>
        <w:t>במשרד הכלכלה.</w:t>
      </w:r>
    </w:p>
    <w:p w:rsidR="007B3E05" w:rsidRPr="006D437E" w:rsidRDefault="007B3E05" w:rsidP="007B3E05">
      <w:pPr>
        <w:tabs>
          <w:tab w:val="clear" w:pos="8312"/>
        </w:tabs>
        <w:spacing w:line="360" w:lineRule="auto"/>
        <w:ind w:left="720" w:firstLine="720"/>
        <w:jc w:val="both"/>
        <w:rPr>
          <w:rFonts w:asciiTheme="minorBidi" w:hAnsiTheme="minorBidi" w:cstheme="minorBidi"/>
          <w:sz w:val="22"/>
          <w:szCs w:val="22"/>
          <w:rtl/>
          <w:lang w:eastAsia="he-IL"/>
        </w:rPr>
      </w:pPr>
    </w:p>
    <w:p w:rsidR="007B3E05" w:rsidRPr="006D437E" w:rsidRDefault="007B3E05" w:rsidP="007B3E05">
      <w:pPr>
        <w:keepNext/>
        <w:numPr>
          <w:ilvl w:val="0"/>
          <w:numId w:val="6"/>
        </w:numPr>
        <w:tabs>
          <w:tab w:val="clear" w:pos="8312"/>
        </w:tabs>
        <w:spacing w:line="360" w:lineRule="auto"/>
        <w:jc w:val="both"/>
        <w:outlineLvl w:val="0"/>
        <w:rPr>
          <w:rFonts w:asciiTheme="minorBidi" w:hAnsiTheme="minorBidi" w:cstheme="minorBidi"/>
          <w:b/>
          <w:bCs/>
          <w:sz w:val="22"/>
          <w:szCs w:val="22"/>
          <w:rtl/>
          <w:lang w:eastAsia="he-IL"/>
        </w:rPr>
      </w:pPr>
      <w:r w:rsidRPr="006D437E">
        <w:rPr>
          <w:rFonts w:asciiTheme="minorBidi" w:hAnsiTheme="minorBidi" w:cstheme="minorBidi"/>
          <w:b/>
          <w:bCs/>
          <w:sz w:val="22"/>
          <w:szCs w:val="22"/>
          <w:u w:val="single"/>
          <w:rtl/>
          <w:lang w:eastAsia="he-IL"/>
        </w:rPr>
        <w:t>פרטים אישיים</w:t>
      </w:r>
      <w:r w:rsidRPr="006D437E">
        <w:rPr>
          <w:rFonts w:asciiTheme="minorBidi" w:hAnsiTheme="minorBidi" w:cstheme="minorBidi"/>
          <w:b/>
          <w:bCs/>
          <w:sz w:val="22"/>
          <w:szCs w:val="22"/>
          <w:rtl/>
          <w:lang w:eastAsia="he-IL"/>
        </w:rPr>
        <w:t>:</w:t>
      </w:r>
    </w:p>
    <w:p w:rsidR="00346714" w:rsidRPr="006D437E" w:rsidRDefault="007B3E05" w:rsidP="004C62C0">
      <w:pPr>
        <w:keepNext/>
        <w:tabs>
          <w:tab w:val="clear" w:pos="8312"/>
        </w:tabs>
        <w:spacing w:line="480" w:lineRule="auto"/>
        <w:ind w:left="369"/>
        <w:jc w:val="both"/>
        <w:outlineLvl w:val="0"/>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שם משפחה _______________שם פרטי _______________</w:t>
      </w:r>
    </w:p>
    <w:p w:rsidR="007B3E05" w:rsidRPr="006D437E" w:rsidRDefault="007B3E05" w:rsidP="004C62C0">
      <w:pPr>
        <w:keepNext/>
        <w:tabs>
          <w:tab w:val="clear" w:pos="8312"/>
        </w:tabs>
        <w:spacing w:line="480" w:lineRule="auto"/>
        <w:ind w:left="369"/>
        <w:jc w:val="both"/>
        <w:outlineLvl w:val="0"/>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 מס' </w:t>
      </w:r>
      <w:r w:rsidR="004C62C0" w:rsidRPr="006D437E">
        <w:rPr>
          <w:rFonts w:asciiTheme="minorBidi" w:hAnsiTheme="minorBidi" w:cstheme="minorBidi" w:hint="cs"/>
          <w:sz w:val="22"/>
          <w:szCs w:val="22"/>
          <w:rtl/>
          <w:lang w:eastAsia="he-IL"/>
        </w:rPr>
        <w:t>עוסק מורש</w:t>
      </w:r>
      <w:r w:rsidR="00CA124D" w:rsidRPr="006D437E">
        <w:rPr>
          <w:rFonts w:asciiTheme="minorBidi" w:hAnsiTheme="minorBidi" w:cstheme="minorBidi" w:hint="cs"/>
          <w:sz w:val="22"/>
          <w:szCs w:val="22"/>
          <w:rtl/>
          <w:lang w:eastAsia="he-IL"/>
        </w:rPr>
        <w:t>ה</w:t>
      </w:r>
      <w:r w:rsidR="004C62C0" w:rsidRPr="006D437E">
        <w:rPr>
          <w:rFonts w:asciiTheme="minorBidi" w:hAnsiTheme="minorBidi" w:cstheme="minorBidi" w:hint="cs"/>
          <w:sz w:val="22"/>
          <w:szCs w:val="22"/>
          <w:rtl/>
          <w:lang w:eastAsia="he-IL"/>
        </w:rPr>
        <w:t>/</w:t>
      </w:r>
      <w:r w:rsidR="00CA124D" w:rsidRPr="006D437E">
        <w:rPr>
          <w:rFonts w:asciiTheme="minorBidi" w:hAnsiTheme="minorBidi" w:cstheme="minorBidi" w:hint="cs"/>
          <w:sz w:val="22"/>
          <w:szCs w:val="22"/>
          <w:rtl/>
          <w:lang w:eastAsia="he-IL"/>
        </w:rPr>
        <w:t xml:space="preserve">עוסק </w:t>
      </w:r>
      <w:r w:rsidR="004C62C0" w:rsidRPr="006D437E">
        <w:rPr>
          <w:rFonts w:asciiTheme="minorBidi" w:hAnsiTheme="minorBidi" w:cstheme="minorBidi" w:hint="cs"/>
          <w:sz w:val="22"/>
          <w:szCs w:val="22"/>
          <w:rtl/>
          <w:lang w:eastAsia="he-IL"/>
        </w:rPr>
        <w:t>פטור</w:t>
      </w:r>
      <w:r w:rsidRPr="006D437E">
        <w:rPr>
          <w:rFonts w:asciiTheme="minorBidi" w:hAnsiTheme="minorBidi" w:cstheme="minorBidi"/>
          <w:sz w:val="22"/>
          <w:szCs w:val="22"/>
          <w:rtl/>
          <w:lang w:eastAsia="he-IL"/>
        </w:rPr>
        <w:t>_____________</w:t>
      </w:r>
    </w:p>
    <w:p w:rsidR="007B3E05" w:rsidRPr="006D437E" w:rsidRDefault="007B3E05" w:rsidP="007B3E05">
      <w:pPr>
        <w:keepNext/>
        <w:tabs>
          <w:tab w:val="clear" w:pos="8312"/>
        </w:tabs>
        <w:spacing w:line="480" w:lineRule="auto"/>
        <w:ind w:left="369"/>
        <w:jc w:val="both"/>
        <w:outlineLvl w:val="0"/>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כתובת _________________________________ ת.ד ________ עיר ____________</w:t>
      </w:r>
    </w:p>
    <w:p w:rsidR="007B3E05" w:rsidRPr="006D437E" w:rsidRDefault="007B3E05" w:rsidP="007B3E05">
      <w:pPr>
        <w:keepNext/>
        <w:tabs>
          <w:tab w:val="clear" w:pos="8312"/>
        </w:tabs>
        <w:spacing w:line="480" w:lineRule="auto"/>
        <w:ind w:left="369"/>
        <w:jc w:val="both"/>
        <w:outlineLvl w:val="0"/>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מיקוד ______ טלפון בבית __________________ טלפון נייד __________________</w:t>
      </w:r>
    </w:p>
    <w:p w:rsidR="007B3E05" w:rsidRPr="006D437E" w:rsidRDefault="007B3E05" w:rsidP="007B3E05">
      <w:pPr>
        <w:tabs>
          <w:tab w:val="clear" w:pos="8312"/>
        </w:tabs>
        <w:spacing w:line="480" w:lineRule="auto"/>
        <w:ind w:left="369"/>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כתובת דוא"ל לתקשורת ________________________________________________ </w:t>
      </w:r>
    </w:p>
    <w:p w:rsidR="007B3E05" w:rsidRPr="006D437E" w:rsidRDefault="007B3E05" w:rsidP="007B3E05">
      <w:pPr>
        <w:tabs>
          <w:tab w:val="clear" w:pos="8312"/>
        </w:tabs>
        <w:spacing w:line="480" w:lineRule="auto"/>
        <w:ind w:left="369"/>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מקום עבודה נוכחי _______________________  תפקיד ______________________ </w:t>
      </w:r>
    </w:p>
    <w:p w:rsidR="007B3E05" w:rsidRPr="006D437E" w:rsidRDefault="007B3E05" w:rsidP="007B3E05">
      <w:pPr>
        <w:tabs>
          <w:tab w:val="clear" w:pos="8312"/>
        </w:tabs>
        <w:spacing w:line="480" w:lineRule="auto"/>
        <w:ind w:left="369"/>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מתאריך_____________ טלפון בעבודה _______________</w:t>
      </w:r>
    </w:p>
    <w:p w:rsidR="007B3E05" w:rsidRPr="006D437E" w:rsidRDefault="007B3E05" w:rsidP="007B3E05">
      <w:pPr>
        <w:tabs>
          <w:tab w:val="clear" w:pos="8312"/>
        </w:tabs>
        <w:rPr>
          <w:rFonts w:asciiTheme="minorBidi" w:hAnsiTheme="minorBidi" w:cstheme="minorBidi"/>
          <w:noProof/>
          <w:sz w:val="22"/>
          <w:szCs w:val="22"/>
          <w:lang w:eastAsia="he-IL"/>
        </w:rPr>
      </w:pPr>
    </w:p>
    <w:p w:rsidR="007B3E05" w:rsidRPr="006D437E" w:rsidRDefault="007B3E05" w:rsidP="007B3E05">
      <w:pPr>
        <w:keepNext/>
        <w:numPr>
          <w:ilvl w:val="0"/>
          <w:numId w:val="5"/>
        </w:numPr>
        <w:tabs>
          <w:tab w:val="clear" w:pos="8312"/>
        </w:tabs>
        <w:spacing w:line="360" w:lineRule="auto"/>
        <w:jc w:val="both"/>
        <w:outlineLvl w:val="2"/>
        <w:rPr>
          <w:rFonts w:asciiTheme="minorBidi" w:hAnsiTheme="minorBidi" w:cstheme="minorBidi"/>
          <w:noProof/>
          <w:sz w:val="22"/>
          <w:szCs w:val="22"/>
          <w:rtl/>
          <w:lang w:eastAsia="he-IL"/>
        </w:rPr>
      </w:pPr>
      <w:r w:rsidRPr="006D437E">
        <w:rPr>
          <w:rFonts w:asciiTheme="minorBidi" w:hAnsiTheme="minorBidi" w:cstheme="minorBidi"/>
          <w:noProof/>
          <w:sz w:val="22"/>
          <w:szCs w:val="22"/>
          <w:rtl/>
          <w:lang w:eastAsia="he-IL"/>
        </w:rPr>
        <w:t xml:space="preserve">עובד בשירות המדינה: כן / לא (יש להקיף בעיגול את התשובה המתאימה). </w:t>
      </w:r>
      <w:r w:rsidRPr="006D437E">
        <w:rPr>
          <w:rFonts w:asciiTheme="minorBidi" w:hAnsiTheme="minorBidi" w:cstheme="minorBidi"/>
          <w:sz w:val="22"/>
          <w:szCs w:val="22"/>
          <w:rtl/>
          <w:lang w:eastAsia="he-IL"/>
        </w:rPr>
        <w:t>אם כן יש לצרף אישור המעסיק לעבודה פרטית.</w:t>
      </w:r>
    </w:p>
    <w:p w:rsidR="007B3E05" w:rsidRPr="006D437E" w:rsidRDefault="007B3E05" w:rsidP="007B3E05">
      <w:pPr>
        <w:keepNext/>
        <w:numPr>
          <w:ilvl w:val="0"/>
          <w:numId w:val="5"/>
        </w:numPr>
        <w:tabs>
          <w:tab w:val="clear" w:pos="8312"/>
        </w:tabs>
        <w:spacing w:line="360" w:lineRule="auto"/>
        <w:jc w:val="both"/>
        <w:outlineLvl w:val="2"/>
        <w:rPr>
          <w:rFonts w:asciiTheme="minorBidi" w:hAnsiTheme="minorBidi" w:cstheme="minorBidi"/>
          <w:sz w:val="22"/>
          <w:szCs w:val="22"/>
          <w:rtl/>
          <w:lang w:eastAsia="he-IL"/>
        </w:rPr>
      </w:pPr>
      <w:r w:rsidRPr="006D437E">
        <w:rPr>
          <w:rFonts w:asciiTheme="minorBidi" w:hAnsiTheme="minorBidi" w:cstheme="minorBidi"/>
          <w:noProof/>
          <w:sz w:val="22"/>
          <w:szCs w:val="22"/>
          <w:rtl/>
          <w:lang w:eastAsia="he-IL"/>
        </w:rPr>
        <w:t>גמלאי שירות המדינה כן/לא (יש להקיף בעיגול את התשובה המתאימה) .</w:t>
      </w:r>
      <w:r w:rsidRPr="006D437E">
        <w:rPr>
          <w:rFonts w:asciiTheme="minorBidi" w:hAnsiTheme="minorBidi" w:cstheme="minorBidi"/>
          <w:sz w:val="22"/>
          <w:szCs w:val="22"/>
          <w:rtl/>
          <w:lang w:eastAsia="he-IL"/>
        </w:rPr>
        <w:t>אם כן יש לציין מקום העבודה לפני היציאה לגמלאות. _____________________________________</w:t>
      </w:r>
    </w:p>
    <w:p w:rsidR="007B3E05" w:rsidRPr="006D437E" w:rsidRDefault="007B3E05" w:rsidP="007B3E05">
      <w:pPr>
        <w:tabs>
          <w:tab w:val="clear" w:pos="8312"/>
        </w:tabs>
        <w:rPr>
          <w:rFonts w:asciiTheme="minorBidi" w:hAnsiTheme="minorBidi" w:cstheme="minorBidi"/>
          <w:sz w:val="22"/>
          <w:szCs w:val="22"/>
          <w:rtl/>
          <w:lang w:eastAsia="he-IL"/>
        </w:rPr>
      </w:pPr>
    </w:p>
    <w:p w:rsidR="007B3E05" w:rsidRPr="006D437E" w:rsidRDefault="007B3E05" w:rsidP="00071153">
      <w:pPr>
        <w:tabs>
          <w:tab w:val="clear" w:pos="8312"/>
        </w:tabs>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נתתי שירותים כמפקח השגחה בשנת </w:t>
      </w:r>
      <w:r w:rsidR="00071153" w:rsidRPr="006D437E">
        <w:rPr>
          <w:rFonts w:asciiTheme="minorBidi" w:hAnsiTheme="minorBidi" w:cstheme="minorBidi"/>
          <w:sz w:val="22"/>
          <w:szCs w:val="22"/>
          <w:rtl/>
          <w:lang w:eastAsia="he-IL"/>
        </w:rPr>
        <w:t>201</w:t>
      </w:r>
      <w:r w:rsidR="00071153" w:rsidRPr="006D437E">
        <w:rPr>
          <w:rFonts w:asciiTheme="minorBidi" w:hAnsiTheme="minorBidi" w:cstheme="minorBidi" w:hint="cs"/>
          <w:sz w:val="22"/>
          <w:szCs w:val="22"/>
          <w:rtl/>
          <w:lang w:eastAsia="he-IL"/>
        </w:rPr>
        <w:t>2</w:t>
      </w:r>
      <w:r w:rsidR="00071153" w:rsidRPr="006D437E">
        <w:rPr>
          <w:rFonts w:asciiTheme="minorBidi" w:hAnsiTheme="minorBidi" w:cstheme="minorBidi"/>
          <w:sz w:val="22"/>
          <w:szCs w:val="22"/>
          <w:rtl/>
          <w:lang w:eastAsia="he-IL"/>
        </w:rPr>
        <w:t xml:space="preserve"> </w:t>
      </w:r>
      <w:r w:rsidRPr="006D437E">
        <w:rPr>
          <w:rFonts w:asciiTheme="minorBidi" w:hAnsiTheme="minorBidi" w:cstheme="minorBidi"/>
          <w:sz w:val="22"/>
          <w:szCs w:val="22"/>
          <w:rtl/>
          <w:lang w:eastAsia="he-IL"/>
        </w:rPr>
        <w:t xml:space="preserve">כן/לא </w:t>
      </w:r>
    </w:p>
    <w:p w:rsidR="007B3E05" w:rsidRPr="006D437E" w:rsidRDefault="007B3E05" w:rsidP="007B3E05">
      <w:pPr>
        <w:tabs>
          <w:tab w:val="clear" w:pos="8312"/>
        </w:tabs>
        <w:rPr>
          <w:rFonts w:asciiTheme="minorBidi" w:hAnsiTheme="minorBidi" w:cstheme="minorBidi"/>
          <w:sz w:val="22"/>
          <w:szCs w:val="22"/>
          <w:rtl/>
          <w:lang w:eastAsia="he-IL"/>
        </w:rPr>
      </w:pPr>
    </w:p>
    <w:p w:rsidR="007B3E05" w:rsidRPr="006D437E" w:rsidRDefault="007B3E05" w:rsidP="007B3E05">
      <w:pPr>
        <w:numPr>
          <w:ilvl w:val="0"/>
          <w:numId w:val="6"/>
        </w:num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השכלה – יש לצרף תעודות/תצהיר / תצהיר מבית-משפט על מס' שנות הלימוד.</w:t>
      </w:r>
    </w:p>
    <w:p w:rsidR="007B3E05" w:rsidRPr="006D437E" w:rsidRDefault="007B3E05" w:rsidP="007B3E05">
      <w:pPr>
        <w:keepNext/>
        <w:tabs>
          <w:tab w:val="clear" w:pos="8312"/>
        </w:tabs>
        <w:spacing w:line="360" w:lineRule="auto"/>
        <w:ind w:left="360"/>
        <w:jc w:val="both"/>
        <w:outlineLvl w:val="0"/>
        <w:rPr>
          <w:rFonts w:asciiTheme="minorBidi" w:hAnsiTheme="minorBidi" w:cstheme="minorBidi"/>
          <w:b/>
          <w:bCs/>
          <w:sz w:val="22"/>
          <w:szCs w:val="22"/>
          <w:u w:val="single"/>
          <w:rtl/>
          <w:lang w:eastAsia="he-IL"/>
        </w:rPr>
      </w:pPr>
    </w:p>
    <w:p w:rsidR="007B3E05" w:rsidRPr="006D437E" w:rsidRDefault="007B3E05" w:rsidP="007B3E05">
      <w:pPr>
        <w:tabs>
          <w:tab w:val="clear" w:pos="8312"/>
        </w:tabs>
        <w:spacing w:line="360" w:lineRule="auto"/>
        <w:ind w:left="360"/>
        <w:jc w:val="both"/>
        <w:rPr>
          <w:rFonts w:asciiTheme="minorBidi" w:hAnsiTheme="minorBidi" w:cstheme="minorBidi"/>
          <w:sz w:val="22"/>
          <w:szCs w:val="22"/>
          <w:u w:val="single"/>
          <w:rtl/>
          <w:lang w:eastAsia="he-IL"/>
        </w:rPr>
      </w:pPr>
    </w:p>
    <w:tbl>
      <w:tblPr>
        <w:bidiVisual/>
        <w:tblW w:w="0" w:type="auto"/>
        <w:jc w:val="center"/>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3"/>
        <w:gridCol w:w="1560"/>
        <w:gridCol w:w="1733"/>
        <w:gridCol w:w="1625"/>
      </w:tblGrid>
      <w:tr w:rsidR="007B3E05" w:rsidRPr="006D437E" w:rsidTr="00C64613">
        <w:trPr>
          <w:jc w:val="center"/>
        </w:trPr>
        <w:tc>
          <w:tcPr>
            <w:tcW w:w="2663"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שם המוסד הלימודים</w:t>
            </w:r>
          </w:p>
        </w:tc>
        <w:tc>
          <w:tcPr>
            <w:tcW w:w="1560"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מגמה/ חוג</w:t>
            </w:r>
          </w:p>
        </w:tc>
        <w:tc>
          <w:tcPr>
            <w:tcW w:w="1733"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משך הלימודים</w:t>
            </w:r>
          </w:p>
        </w:tc>
        <w:tc>
          <w:tcPr>
            <w:tcW w:w="1625"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תואר</w:t>
            </w:r>
          </w:p>
        </w:tc>
      </w:tr>
      <w:tr w:rsidR="007B3E05" w:rsidRPr="006D437E" w:rsidTr="00C64613">
        <w:trPr>
          <w:jc w:val="center"/>
        </w:trPr>
        <w:tc>
          <w:tcPr>
            <w:tcW w:w="2663" w:type="dxa"/>
          </w:tcPr>
          <w:p w:rsidR="007B3E05" w:rsidRPr="006D437E" w:rsidRDefault="007B3E05" w:rsidP="00C64613">
            <w:pPr>
              <w:tabs>
                <w:tab w:val="clear" w:pos="8312"/>
              </w:tabs>
              <w:spacing w:line="360" w:lineRule="auto"/>
              <w:jc w:val="both"/>
              <w:rPr>
                <w:rFonts w:asciiTheme="minorBidi" w:hAnsiTheme="minorBidi" w:cstheme="minorBidi"/>
                <w:b/>
                <w:bCs/>
                <w:sz w:val="22"/>
                <w:szCs w:val="22"/>
                <w:rtl/>
                <w:lang w:eastAsia="he-IL"/>
              </w:rPr>
            </w:pPr>
          </w:p>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p>
        </w:tc>
        <w:tc>
          <w:tcPr>
            <w:tcW w:w="1560"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733"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625"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r>
      <w:tr w:rsidR="007B3E05" w:rsidRPr="006D437E" w:rsidTr="00C64613">
        <w:trPr>
          <w:jc w:val="center"/>
        </w:trPr>
        <w:tc>
          <w:tcPr>
            <w:tcW w:w="2663" w:type="dxa"/>
          </w:tcPr>
          <w:p w:rsidR="007B3E05" w:rsidRPr="006D437E" w:rsidRDefault="007B3E05" w:rsidP="00C64613">
            <w:pPr>
              <w:tabs>
                <w:tab w:val="clear" w:pos="8312"/>
              </w:tabs>
              <w:spacing w:line="360" w:lineRule="auto"/>
              <w:jc w:val="both"/>
              <w:rPr>
                <w:rFonts w:asciiTheme="minorBidi" w:hAnsiTheme="minorBidi" w:cstheme="minorBidi"/>
                <w:b/>
                <w:bCs/>
                <w:sz w:val="22"/>
                <w:szCs w:val="22"/>
                <w:rtl/>
                <w:lang w:eastAsia="he-IL"/>
              </w:rPr>
            </w:pPr>
          </w:p>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p>
        </w:tc>
        <w:tc>
          <w:tcPr>
            <w:tcW w:w="1560"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733"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625"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r>
      <w:tr w:rsidR="007B3E05" w:rsidRPr="006D437E" w:rsidTr="00C64613">
        <w:trPr>
          <w:jc w:val="center"/>
        </w:trPr>
        <w:tc>
          <w:tcPr>
            <w:tcW w:w="2663" w:type="dxa"/>
          </w:tcPr>
          <w:p w:rsidR="007B3E05" w:rsidRPr="006D437E" w:rsidRDefault="007B3E05" w:rsidP="00C64613">
            <w:pPr>
              <w:tabs>
                <w:tab w:val="clear" w:pos="8312"/>
              </w:tabs>
              <w:spacing w:line="360" w:lineRule="auto"/>
              <w:jc w:val="both"/>
              <w:rPr>
                <w:rFonts w:asciiTheme="minorBidi" w:hAnsiTheme="minorBidi" w:cstheme="minorBidi"/>
                <w:b/>
                <w:bCs/>
                <w:sz w:val="22"/>
                <w:szCs w:val="22"/>
                <w:rtl/>
                <w:lang w:eastAsia="he-IL"/>
              </w:rPr>
            </w:pPr>
          </w:p>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p>
        </w:tc>
        <w:tc>
          <w:tcPr>
            <w:tcW w:w="1560"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733"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625"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r>
    </w:tbl>
    <w:p w:rsidR="00D52AD9" w:rsidRPr="006D437E" w:rsidRDefault="00D52AD9"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D52AD9">
      <w:pPr>
        <w:tabs>
          <w:tab w:val="clear" w:pos="8312"/>
        </w:tabs>
        <w:bidi w:val="0"/>
        <w:rPr>
          <w:rFonts w:asciiTheme="minorBidi" w:hAnsiTheme="minorBidi" w:cstheme="minorBidi"/>
          <w:sz w:val="22"/>
          <w:szCs w:val="22"/>
          <w:rtl/>
          <w:lang w:eastAsia="he-IL"/>
        </w:rPr>
      </w:pPr>
    </w:p>
    <w:p w:rsidR="007B3E05" w:rsidRPr="006D437E" w:rsidRDefault="007B3E05" w:rsidP="007B3E05">
      <w:pPr>
        <w:numPr>
          <w:ilvl w:val="0"/>
          <w:numId w:val="6"/>
        </w:numPr>
        <w:tabs>
          <w:tab w:val="clear" w:pos="8312"/>
        </w:tabs>
        <w:spacing w:line="360" w:lineRule="auto"/>
        <w:jc w:val="both"/>
        <w:rPr>
          <w:rFonts w:asciiTheme="minorBidi" w:hAnsiTheme="minorBidi" w:cstheme="minorBidi"/>
          <w:sz w:val="22"/>
          <w:szCs w:val="22"/>
          <w:u w:val="single"/>
          <w:rtl/>
          <w:lang w:eastAsia="he-IL"/>
        </w:rPr>
      </w:pPr>
      <w:r w:rsidRPr="006D437E">
        <w:rPr>
          <w:rFonts w:asciiTheme="minorBidi" w:hAnsiTheme="minorBidi" w:cstheme="minorBidi"/>
          <w:sz w:val="22"/>
          <w:szCs w:val="22"/>
          <w:u w:val="single"/>
          <w:rtl/>
          <w:lang w:eastAsia="he-IL"/>
        </w:rPr>
        <w:t xml:space="preserve">ניסיון בפיקוח או השגחה על בחינות </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tbl>
      <w:tblPr>
        <w:bidiVisual/>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9"/>
        <w:gridCol w:w="1224"/>
        <w:gridCol w:w="1001"/>
        <w:gridCol w:w="1418"/>
        <w:gridCol w:w="1559"/>
        <w:gridCol w:w="1417"/>
        <w:gridCol w:w="1702"/>
      </w:tblGrid>
      <w:tr w:rsidR="007B3E05" w:rsidRPr="006D437E" w:rsidTr="00C64613">
        <w:tc>
          <w:tcPr>
            <w:tcW w:w="1369"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rtl/>
                <w:lang w:eastAsia="he-IL"/>
              </w:rPr>
            </w:pPr>
            <w:r w:rsidRPr="006D437E">
              <w:rPr>
                <w:rFonts w:asciiTheme="minorBidi" w:hAnsiTheme="minorBidi" w:cstheme="minorBidi"/>
                <w:b/>
                <w:bCs/>
                <w:sz w:val="22"/>
                <w:szCs w:val="22"/>
                <w:rtl/>
                <w:lang w:eastAsia="he-IL"/>
              </w:rPr>
              <w:t>שם המוסד</w:t>
            </w:r>
          </w:p>
          <w:p w:rsidR="007B3E05" w:rsidRPr="006D437E" w:rsidRDefault="007B3E05" w:rsidP="00C64613">
            <w:pPr>
              <w:tabs>
                <w:tab w:val="clear" w:pos="8312"/>
              </w:tabs>
              <w:spacing w:line="360" w:lineRule="auto"/>
              <w:jc w:val="center"/>
              <w:rPr>
                <w:rFonts w:asciiTheme="minorBidi" w:hAnsiTheme="minorBidi" w:cstheme="minorBidi"/>
                <w:b/>
                <w:bCs/>
                <w:noProof/>
                <w:sz w:val="22"/>
                <w:szCs w:val="22"/>
                <w:lang w:eastAsia="he-IL"/>
              </w:rPr>
            </w:pPr>
          </w:p>
        </w:tc>
        <w:tc>
          <w:tcPr>
            <w:tcW w:w="1224"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שנות ביצוע</w:t>
            </w:r>
          </w:p>
        </w:tc>
        <w:tc>
          <w:tcPr>
            <w:tcW w:w="1001"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מספר הבחינות</w:t>
            </w:r>
          </w:p>
        </w:tc>
        <w:tc>
          <w:tcPr>
            <w:tcW w:w="1418"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סוג הבחינות</w:t>
            </w:r>
          </w:p>
        </w:tc>
        <w:tc>
          <w:tcPr>
            <w:tcW w:w="1559"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התפקיד  (יש לפרט : פיקוח/ השגחה)</w:t>
            </w:r>
          </w:p>
        </w:tc>
        <w:tc>
          <w:tcPr>
            <w:tcW w:w="1417"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שם ממליץ</w:t>
            </w:r>
          </w:p>
        </w:tc>
        <w:tc>
          <w:tcPr>
            <w:tcW w:w="1702"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טלפון</w:t>
            </w:r>
          </w:p>
        </w:tc>
      </w:tr>
      <w:tr w:rsidR="007B3E05" w:rsidRPr="006D437E" w:rsidTr="00C64613">
        <w:tc>
          <w:tcPr>
            <w:tcW w:w="1369" w:type="dxa"/>
          </w:tcPr>
          <w:p w:rsidR="007B3E05" w:rsidRPr="006D437E" w:rsidRDefault="007B3E05" w:rsidP="00C64613">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22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001"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418"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559"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41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702"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r>
      <w:tr w:rsidR="007B3E05" w:rsidRPr="006D437E" w:rsidTr="00C64613">
        <w:tc>
          <w:tcPr>
            <w:tcW w:w="1369" w:type="dxa"/>
          </w:tcPr>
          <w:p w:rsidR="007B3E05" w:rsidRPr="006D437E" w:rsidRDefault="007B3E05" w:rsidP="00C64613">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22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001"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418"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559"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41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702"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r>
      <w:tr w:rsidR="007B3E05" w:rsidRPr="006D437E" w:rsidTr="00C64613">
        <w:tc>
          <w:tcPr>
            <w:tcW w:w="1369" w:type="dxa"/>
          </w:tcPr>
          <w:p w:rsidR="007B3E05" w:rsidRPr="006D437E" w:rsidRDefault="007B3E05" w:rsidP="00C64613">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22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001"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418"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559"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41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1702"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r>
      <w:tr w:rsidR="007B3E05" w:rsidRPr="006D437E" w:rsidTr="00C64613">
        <w:tc>
          <w:tcPr>
            <w:tcW w:w="1369" w:type="dxa"/>
          </w:tcPr>
          <w:p w:rsidR="007B3E05" w:rsidRPr="006D437E" w:rsidRDefault="007B3E05" w:rsidP="00C64613">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224"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00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418"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559"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41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702"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r>
      <w:tr w:rsidR="007B3E05" w:rsidRPr="006D437E" w:rsidTr="00C64613">
        <w:tc>
          <w:tcPr>
            <w:tcW w:w="1369" w:type="dxa"/>
          </w:tcPr>
          <w:p w:rsidR="007B3E05" w:rsidRPr="006D437E" w:rsidRDefault="007B3E05" w:rsidP="00C64613">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224"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00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418"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559"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417"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1702"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r>
    </w:tbl>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צרוף המלצות כן/לא </w:t>
      </w:r>
      <w:r w:rsidRPr="006D437E">
        <w:rPr>
          <w:rFonts w:asciiTheme="minorBidi" w:hAnsiTheme="minorBidi" w:cstheme="minorBidi"/>
          <w:b/>
          <w:bCs/>
          <w:sz w:val="22"/>
          <w:szCs w:val="22"/>
          <w:rtl/>
          <w:lang w:eastAsia="he-IL"/>
        </w:rPr>
        <w:t>(יש להקיף בעיגול את התשובה המתאימה)</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keepNext/>
        <w:numPr>
          <w:ilvl w:val="0"/>
          <w:numId w:val="6"/>
        </w:numPr>
        <w:tabs>
          <w:tab w:val="clear" w:pos="8312"/>
        </w:tabs>
        <w:spacing w:line="360" w:lineRule="auto"/>
        <w:jc w:val="both"/>
        <w:outlineLvl w:val="0"/>
        <w:rPr>
          <w:rFonts w:asciiTheme="minorBidi" w:hAnsiTheme="minorBidi" w:cstheme="minorBidi"/>
          <w:b/>
          <w:bCs/>
          <w:sz w:val="22"/>
          <w:szCs w:val="22"/>
          <w:u w:val="single"/>
          <w:rtl/>
          <w:lang w:eastAsia="he-IL"/>
        </w:rPr>
      </w:pPr>
      <w:r w:rsidRPr="006D437E">
        <w:rPr>
          <w:rFonts w:asciiTheme="minorBidi" w:hAnsiTheme="minorBidi" w:cstheme="minorBidi"/>
          <w:b/>
          <w:bCs/>
          <w:sz w:val="22"/>
          <w:szCs w:val="22"/>
          <w:u w:val="single"/>
          <w:rtl/>
          <w:lang w:eastAsia="he-IL"/>
        </w:rPr>
        <w:t>שליטה בשפות</w:t>
      </w:r>
    </w:p>
    <w:p w:rsidR="007B3E05" w:rsidRPr="006D437E" w:rsidRDefault="007B3E05" w:rsidP="007B3E05">
      <w:pPr>
        <w:tabs>
          <w:tab w:val="clear" w:pos="8312"/>
        </w:tabs>
        <w:spacing w:line="360" w:lineRule="auto"/>
        <w:ind w:left="368"/>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יש לסמן במקום המתאים</w:t>
      </w:r>
    </w:p>
    <w:p w:rsidR="007B3E05" w:rsidRPr="006D437E" w:rsidRDefault="007B3E05" w:rsidP="007B3E05">
      <w:pPr>
        <w:tabs>
          <w:tab w:val="clear" w:pos="8312"/>
        </w:tabs>
        <w:spacing w:line="360" w:lineRule="auto"/>
        <w:ind w:left="368"/>
        <w:jc w:val="both"/>
        <w:rPr>
          <w:rFonts w:asciiTheme="minorBidi" w:hAnsiTheme="minorBidi" w:cstheme="minorBidi"/>
          <w:sz w:val="22"/>
          <w:szCs w:val="22"/>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8"/>
        <w:gridCol w:w="667"/>
        <w:gridCol w:w="854"/>
        <w:gridCol w:w="866"/>
        <w:gridCol w:w="667"/>
        <w:gridCol w:w="854"/>
        <w:gridCol w:w="866"/>
        <w:gridCol w:w="651"/>
        <w:gridCol w:w="854"/>
        <w:gridCol w:w="854"/>
      </w:tblGrid>
      <w:tr w:rsidR="007B3E05" w:rsidRPr="006D437E" w:rsidTr="00C64613">
        <w:trPr>
          <w:cantSplit/>
          <w:trHeight w:val="158"/>
          <w:jc w:val="center"/>
        </w:trPr>
        <w:tc>
          <w:tcPr>
            <w:tcW w:w="1398" w:type="dxa"/>
            <w:vMerge w:val="restart"/>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שפה</w:t>
            </w:r>
          </w:p>
        </w:tc>
        <w:tc>
          <w:tcPr>
            <w:tcW w:w="2387" w:type="dxa"/>
            <w:gridSpan w:val="3"/>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קריאה</w:t>
            </w:r>
          </w:p>
        </w:tc>
        <w:tc>
          <w:tcPr>
            <w:tcW w:w="2387" w:type="dxa"/>
            <w:gridSpan w:val="3"/>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כתיבה</w:t>
            </w:r>
          </w:p>
        </w:tc>
        <w:tc>
          <w:tcPr>
            <w:tcW w:w="2350" w:type="dxa"/>
            <w:gridSpan w:val="3"/>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דיבור</w:t>
            </w:r>
          </w:p>
        </w:tc>
      </w:tr>
      <w:tr w:rsidR="007B3E05" w:rsidRPr="006D437E" w:rsidTr="00C64613">
        <w:trPr>
          <w:cantSplit/>
          <w:trHeight w:val="157"/>
          <w:jc w:val="center"/>
        </w:trPr>
        <w:tc>
          <w:tcPr>
            <w:tcW w:w="1398" w:type="dxa"/>
            <w:vMerge/>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p>
        </w:tc>
        <w:tc>
          <w:tcPr>
            <w:tcW w:w="667"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שפת אם</w:t>
            </w:r>
          </w:p>
        </w:tc>
        <w:tc>
          <w:tcPr>
            <w:tcW w:w="854"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שליטה טובה</w:t>
            </w:r>
          </w:p>
        </w:tc>
        <w:tc>
          <w:tcPr>
            <w:tcW w:w="866"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שליטה בינונית</w:t>
            </w:r>
          </w:p>
        </w:tc>
        <w:tc>
          <w:tcPr>
            <w:tcW w:w="667"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שפת אם</w:t>
            </w:r>
          </w:p>
        </w:tc>
        <w:tc>
          <w:tcPr>
            <w:tcW w:w="854"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שליטה טובה</w:t>
            </w:r>
          </w:p>
        </w:tc>
        <w:tc>
          <w:tcPr>
            <w:tcW w:w="866"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שליטה בינונית</w:t>
            </w:r>
          </w:p>
        </w:tc>
        <w:tc>
          <w:tcPr>
            <w:tcW w:w="642"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שפת אם</w:t>
            </w:r>
          </w:p>
        </w:tc>
        <w:tc>
          <w:tcPr>
            <w:tcW w:w="854"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שליטה טובה</w:t>
            </w:r>
          </w:p>
        </w:tc>
        <w:tc>
          <w:tcPr>
            <w:tcW w:w="854" w:type="dxa"/>
            <w:shd w:val="clear" w:color="auto" w:fill="C0C0C0"/>
          </w:tcPr>
          <w:p w:rsidR="007B3E05" w:rsidRPr="006D437E" w:rsidRDefault="007B3E05" w:rsidP="00C64613">
            <w:pPr>
              <w:tabs>
                <w:tab w:val="clear" w:pos="8312"/>
              </w:tabs>
              <w:spacing w:line="360" w:lineRule="auto"/>
              <w:jc w:val="both"/>
              <w:rPr>
                <w:rFonts w:asciiTheme="minorBidi" w:hAnsiTheme="minorBidi" w:cstheme="minorBidi"/>
                <w:b/>
                <w:bCs/>
                <w:noProof/>
                <w:sz w:val="22"/>
                <w:szCs w:val="22"/>
                <w:lang w:eastAsia="he-IL"/>
              </w:rPr>
            </w:pPr>
            <w:r w:rsidRPr="006D437E">
              <w:rPr>
                <w:rFonts w:asciiTheme="minorBidi" w:hAnsiTheme="minorBidi" w:cstheme="minorBidi"/>
                <w:b/>
                <w:bCs/>
                <w:sz w:val="22"/>
                <w:szCs w:val="22"/>
                <w:rtl/>
                <w:lang w:eastAsia="he-IL"/>
              </w:rPr>
              <w:t>שליטה בינונית</w:t>
            </w:r>
          </w:p>
        </w:tc>
      </w:tr>
      <w:tr w:rsidR="007B3E05" w:rsidRPr="006D437E" w:rsidTr="00C64613">
        <w:trPr>
          <w:cantSplit/>
          <w:jc w:val="center"/>
        </w:trPr>
        <w:tc>
          <w:tcPr>
            <w:tcW w:w="1398"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עברית</w:t>
            </w:r>
          </w:p>
        </w:tc>
        <w:tc>
          <w:tcPr>
            <w:tcW w:w="66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5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66"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66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5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66"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642"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5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5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r>
      <w:tr w:rsidR="007B3E05" w:rsidRPr="006D437E" w:rsidTr="00C64613">
        <w:trPr>
          <w:cantSplit/>
          <w:jc w:val="center"/>
        </w:trPr>
        <w:tc>
          <w:tcPr>
            <w:tcW w:w="1398"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ערבית</w:t>
            </w:r>
          </w:p>
        </w:tc>
        <w:tc>
          <w:tcPr>
            <w:tcW w:w="66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5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66"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667"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5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66"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642"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5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c>
          <w:tcPr>
            <w:tcW w:w="854" w:type="dxa"/>
          </w:tcPr>
          <w:p w:rsidR="007B3E05" w:rsidRPr="006D437E" w:rsidRDefault="007B3E05" w:rsidP="00C64613">
            <w:pPr>
              <w:tabs>
                <w:tab w:val="clear" w:pos="8312"/>
              </w:tabs>
              <w:spacing w:line="360" w:lineRule="auto"/>
              <w:jc w:val="both"/>
              <w:rPr>
                <w:rFonts w:asciiTheme="minorBidi" w:hAnsiTheme="minorBidi" w:cstheme="minorBidi"/>
                <w:noProof/>
                <w:sz w:val="22"/>
                <w:szCs w:val="22"/>
                <w:lang w:eastAsia="he-IL"/>
              </w:rPr>
            </w:pPr>
          </w:p>
        </w:tc>
      </w:tr>
    </w:tbl>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keepNext/>
        <w:numPr>
          <w:ilvl w:val="0"/>
          <w:numId w:val="6"/>
        </w:numPr>
        <w:tabs>
          <w:tab w:val="clear" w:pos="8312"/>
        </w:tabs>
        <w:spacing w:line="360" w:lineRule="auto"/>
        <w:jc w:val="both"/>
        <w:outlineLvl w:val="0"/>
        <w:rPr>
          <w:rFonts w:asciiTheme="minorBidi" w:hAnsiTheme="minorBidi" w:cstheme="minorBidi"/>
          <w:b/>
          <w:bCs/>
          <w:sz w:val="22"/>
          <w:szCs w:val="22"/>
          <w:u w:val="single"/>
          <w:lang w:eastAsia="he-IL"/>
        </w:rPr>
      </w:pPr>
      <w:r w:rsidRPr="006D437E">
        <w:rPr>
          <w:rFonts w:asciiTheme="minorBidi" w:hAnsiTheme="minorBidi" w:cstheme="minorBidi"/>
          <w:b/>
          <w:bCs/>
          <w:sz w:val="22"/>
          <w:szCs w:val="22"/>
          <w:u w:val="single"/>
          <w:rtl/>
          <w:lang w:eastAsia="he-IL"/>
        </w:rPr>
        <w:t>ידע במחשבים</w:t>
      </w:r>
    </w:p>
    <w:p w:rsidR="007B3E05" w:rsidRPr="006D437E" w:rsidRDefault="007B3E05" w:rsidP="007B3E05">
      <w:pPr>
        <w:keepNext/>
        <w:tabs>
          <w:tab w:val="clear" w:pos="8312"/>
        </w:tabs>
        <w:spacing w:line="360" w:lineRule="auto"/>
        <w:ind w:left="368"/>
        <w:jc w:val="both"/>
        <w:outlineLvl w:val="0"/>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ימולא ע"י מי שמעוניין לשמש כמפקח השגחה באתרי בחינה ממוחשבים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130"/>
        <w:gridCol w:w="2131"/>
      </w:tblGrid>
      <w:tr w:rsidR="007B3E05" w:rsidRPr="006D437E" w:rsidTr="00C64613">
        <w:tc>
          <w:tcPr>
            <w:tcW w:w="426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2130"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rtl/>
                <w:lang w:eastAsia="he-IL"/>
              </w:rPr>
            </w:pPr>
          </w:p>
          <w:p w:rsidR="007B3E05" w:rsidRPr="006D437E" w:rsidRDefault="007B3E05" w:rsidP="00C64613">
            <w:pPr>
              <w:tabs>
                <w:tab w:val="clear" w:pos="8312"/>
              </w:tabs>
              <w:spacing w:line="360" w:lineRule="auto"/>
              <w:jc w:val="center"/>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כן/לא</w:t>
            </w:r>
          </w:p>
        </w:tc>
        <w:tc>
          <w:tcPr>
            <w:tcW w:w="2131" w:type="dxa"/>
            <w:shd w:val="clear" w:color="auto" w:fill="C0C0C0"/>
          </w:tcPr>
          <w:p w:rsidR="007B3E05" w:rsidRPr="006D437E" w:rsidRDefault="007B3E05" w:rsidP="00C64613">
            <w:pPr>
              <w:tabs>
                <w:tab w:val="clear" w:pos="8312"/>
              </w:tabs>
              <w:spacing w:line="360" w:lineRule="auto"/>
              <w:jc w:val="center"/>
              <w:rPr>
                <w:rFonts w:asciiTheme="minorBidi" w:hAnsiTheme="minorBidi" w:cstheme="minorBidi"/>
                <w:b/>
                <w:bCs/>
                <w:sz w:val="22"/>
                <w:szCs w:val="22"/>
                <w:lang w:eastAsia="he-IL"/>
              </w:rPr>
            </w:pPr>
            <w:r w:rsidRPr="006D437E">
              <w:rPr>
                <w:rFonts w:asciiTheme="minorBidi" w:hAnsiTheme="minorBidi" w:cstheme="minorBidi"/>
                <w:b/>
                <w:bCs/>
                <w:sz w:val="22"/>
                <w:szCs w:val="22"/>
                <w:rtl/>
                <w:lang w:eastAsia="he-IL"/>
              </w:rPr>
              <w:t>תעודות (יש לצרף אם יש)</w:t>
            </w:r>
          </w:p>
        </w:tc>
      </w:tr>
      <w:tr w:rsidR="007B3E05" w:rsidRPr="006D437E" w:rsidTr="00C64613">
        <w:tc>
          <w:tcPr>
            <w:tcW w:w="426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 xml:space="preserve">ידע בסיסי בתפעול מחשב אישי במערכות </w:t>
            </w:r>
            <w:r w:rsidRPr="006D437E">
              <w:rPr>
                <w:rFonts w:asciiTheme="minorBidi" w:hAnsiTheme="minorBidi" w:cstheme="minorBidi"/>
                <w:sz w:val="22"/>
                <w:szCs w:val="22"/>
                <w:rtl/>
                <w:lang w:eastAsia="he-IL"/>
              </w:rPr>
              <w:lastRenderedPageBreak/>
              <w:t xml:space="preserve">הפעלה </w:t>
            </w:r>
            <w:r w:rsidRPr="006D437E">
              <w:rPr>
                <w:rFonts w:asciiTheme="minorBidi" w:hAnsiTheme="minorBidi" w:cstheme="minorBidi"/>
                <w:noProof/>
                <w:sz w:val="22"/>
                <w:szCs w:val="22"/>
                <w:lang w:eastAsia="he-IL"/>
              </w:rPr>
              <w:t xml:space="preserve">windows </w:t>
            </w:r>
            <w:r w:rsidRPr="006D437E">
              <w:rPr>
                <w:rFonts w:asciiTheme="minorBidi" w:hAnsiTheme="minorBidi" w:cstheme="minorBidi"/>
                <w:sz w:val="22"/>
                <w:szCs w:val="22"/>
                <w:rtl/>
                <w:lang w:eastAsia="he-IL"/>
              </w:rPr>
              <w:t xml:space="preserve"> </w:t>
            </w:r>
          </w:p>
        </w:tc>
        <w:tc>
          <w:tcPr>
            <w:tcW w:w="2130" w:type="dxa"/>
          </w:tcPr>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p>
        </w:tc>
        <w:tc>
          <w:tcPr>
            <w:tcW w:w="2131" w:type="dxa"/>
          </w:tcPr>
          <w:p w:rsidR="007B3E05" w:rsidRPr="006D437E" w:rsidRDefault="007B3E05" w:rsidP="00C64613">
            <w:pPr>
              <w:tabs>
                <w:tab w:val="clear" w:pos="8312"/>
              </w:tabs>
              <w:spacing w:line="360" w:lineRule="auto"/>
              <w:jc w:val="both"/>
              <w:rPr>
                <w:rFonts w:asciiTheme="minorBidi" w:hAnsiTheme="minorBidi" w:cstheme="minorBidi"/>
                <w:b/>
                <w:bCs/>
                <w:sz w:val="22"/>
                <w:szCs w:val="22"/>
                <w:lang w:eastAsia="he-IL"/>
              </w:rPr>
            </w:pPr>
          </w:p>
        </w:tc>
      </w:tr>
      <w:tr w:rsidR="007B3E05" w:rsidRPr="006D437E" w:rsidTr="00C64613">
        <w:tc>
          <w:tcPr>
            <w:tcW w:w="426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lastRenderedPageBreak/>
              <w:t xml:space="preserve">ידע הפעלת תוכנות בסיסיות מקבוצת תוכנות </w:t>
            </w:r>
            <w:r w:rsidRPr="006D437E">
              <w:rPr>
                <w:rFonts w:asciiTheme="minorBidi" w:hAnsiTheme="minorBidi" w:cstheme="minorBidi"/>
                <w:noProof/>
                <w:sz w:val="22"/>
                <w:szCs w:val="22"/>
                <w:lang w:eastAsia="he-IL"/>
              </w:rPr>
              <w:t xml:space="preserve">office </w:t>
            </w:r>
            <w:r w:rsidRPr="006D437E">
              <w:rPr>
                <w:rFonts w:asciiTheme="minorBidi" w:hAnsiTheme="minorBidi" w:cstheme="minorBidi"/>
                <w:sz w:val="22"/>
                <w:szCs w:val="22"/>
                <w:rtl/>
                <w:lang w:eastAsia="he-IL"/>
              </w:rPr>
              <w:t xml:space="preserve"> </w:t>
            </w:r>
          </w:p>
        </w:tc>
        <w:tc>
          <w:tcPr>
            <w:tcW w:w="2130"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213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r>
      <w:tr w:rsidR="007B3E05" w:rsidRPr="006D437E" w:rsidTr="00C64613">
        <w:tc>
          <w:tcPr>
            <w:tcW w:w="4261" w:type="dxa"/>
          </w:tcPr>
          <w:p w:rsidR="007B3E05" w:rsidRPr="006D437E" w:rsidRDefault="007B3E05" w:rsidP="00C64613">
            <w:p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ידע הפעלת תוכנות חשבשבת</w:t>
            </w:r>
          </w:p>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2130"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213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r>
      <w:tr w:rsidR="007B3E05" w:rsidRPr="006D437E" w:rsidTr="00C64613">
        <w:tc>
          <w:tcPr>
            <w:tcW w:w="426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r w:rsidRPr="006D437E">
              <w:rPr>
                <w:rFonts w:asciiTheme="minorBidi" w:hAnsiTheme="minorBidi" w:cstheme="minorBidi"/>
                <w:sz w:val="22"/>
                <w:szCs w:val="22"/>
                <w:rtl/>
                <w:lang w:eastAsia="he-IL"/>
              </w:rPr>
              <w:t>ידע בסיסי בזיהוי תקלות נפוצות שמקורן בתקשורת מחשבים בכיתת לימוד או בתחנה בודדת</w:t>
            </w:r>
          </w:p>
        </w:tc>
        <w:tc>
          <w:tcPr>
            <w:tcW w:w="2130"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c>
          <w:tcPr>
            <w:tcW w:w="2131" w:type="dxa"/>
          </w:tcPr>
          <w:p w:rsidR="007B3E05" w:rsidRPr="006D437E" w:rsidRDefault="007B3E05" w:rsidP="00C64613">
            <w:pPr>
              <w:tabs>
                <w:tab w:val="clear" w:pos="8312"/>
              </w:tabs>
              <w:spacing w:line="360" w:lineRule="auto"/>
              <w:jc w:val="both"/>
              <w:rPr>
                <w:rFonts w:asciiTheme="minorBidi" w:hAnsiTheme="minorBidi" w:cstheme="minorBidi"/>
                <w:sz w:val="22"/>
                <w:szCs w:val="22"/>
                <w:lang w:eastAsia="he-IL"/>
              </w:rPr>
            </w:pPr>
          </w:p>
        </w:tc>
      </w:tr>
    </w:tbl>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D52AD9">
      <w:pPr>
        <w:pStyle w:val="ae"/>
        <w:numPr>
          <w:ilvl w:val="0"/>
          <w:numId w:val="6"/>
        </w:num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ימים ושעות בהם הנך זמין למתן השירותים:____________________________ (יש למלא) .</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      ____________________________________________________________________</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     _____________________________________________________________________</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b/>
          <w:bCs/>
          <w:sz w:val="22"/>
          <w:szCs w:val="22"/>
          <w:rtl/>
          <w:lang w:eastAsia="he-IL"/>
        </w:rPr>
        <w:t>7</w:t>
      </w:r>
      <w:r w:rsidRPr="006D437E">
        <w:rPr>
          <w:rFonts w:asciiTheme="minorBidi" w:hAnsiTheme="minorBidi" w:cstheme="minorBidi"/>
          <w:sz w:val="22"/>
          <w:szCs w:val="22"/>
          <w:rtl/>
          <w:lang w:eastAsia="he-IL"/>
        </w:rPr>
        <w:t xml:space="preserve">.   בבעלותי רכב שישמש אותי במתן השירותים כן/לא (מחק המיותר) </w:t>
      </w:r>
    </w:p>
    <w:p w:rsidR="007B3E05" w:rsidRPr="006D437E" w:rsidRDefault="007B3E05" w:rsidP="007B3E05">
      <w:pPr>
        <w:keepNext/>
        <w:tabs>
          <w:tab w:val="clear" w:pos="8312"/>
        </w:tabs>
        <w:spacing w:line="360" w:lineRule="auto"/>
        <w:jc w:val="both"/>
        <w:outlineLvl w:val="0"/>
        <w:rPr>
          <w:rFonts w:asciiTheme="minorBidi" w:hAnsiTheme="minorBidi" w:cstheme="minorBidi"/>
          <w:b/>
          <w:bCs/>
          <w:sz w:val="22"/>
          <w:szCs w:val="22"/>
          <w:rtl/>
          <w:lang w:eastAsia="he-IL"/>
        </w:rPr>
      </w:pPr>
      <w:r w:rsidRPr="006D437E">
        <w:rPr>
          <w:rFonts w:asciiTheme="minorBidi" w:hAnsiTheme="minorBidi" w:cstheme="minorBidi"/>
          <w:b/>
          <w:bCs/>
          <w:sz w:val="22"/>
          <w:szCs w:val="22"/>
          <w:rtl/>
          <w:lang w:eastAsia="he-IL"/>
        </w:rPr>
        <w:t xml:space="preserve">8. </w:t>
      </w:r>
      <w:r w:rsidRPr="006D437E">
        <w:rPr>
          <w:rFonts w:asciiTheme="minorBidi" w:hAnsiTheme="minorBidi" w:cstheme="minorBidi"/>
          <w:b/>
          <w:bCs/>
          <w:sz w:val="22"/>
          <w:szCs w:val="22"/>
          <w:u w:val="single"/>
          <w:rtl/>
          <w:lang w:eastAsia="he-IL"/>
        </w:rPr>
        <w:t>הצהרה</w:t>
      </w:r>
    </w:p>
    <w:p w:rsidR="007B3E05" w:rsidRPr="006D437E" w:rsidRDefault="007B3E05" w:rsidP="007B3E05">
      <w:pPr>
        <w:tabs>
          <w:tab w:val="clear" w:pos="8312"/>
        </w:tabs>
        <w:spacing w:line="360" w:lineRule="auto"/>
        <w:ind w:left="368"/>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הנני מצהיר בזה כי:</w:t>
      </w:r>
    </w:p>
    <w:p w:rsidR="007B3E05" w:rsidRPr="006D437E" w:rsidRDefault="007B3E05" w:rsidP="00D52AD9">
      <w:pPr>
        <w:numPr>
          <w:ilvl w:val="0"/>
          <w:numId w:val="17"/>
        </w:numPr>
        <w:tabs>
          <w:tab w:val="clear" w:pos="1440"/>
          <w:tab w:val="clear" w:pos="8312"/>
        </w:tabs>
        <w:spacing w:line="360" w:lineRule="auto"/>
        <w:ind w:left="849" w:hanging="425"/>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אני מצהיר כי הנני בעל יכולת ראייה ושמיעה תקינים </w:t>
      </w:r>
    </w:p>
    <w:p w:rsidR="007B3E05" w:rsidRPr="006D437E" w:rsidRDefault="007B3E05" w:rsidP="00D52AD9">
      <w:pPr>
        <w:numPr>
          <w:ilvl w:val="0"/>
          <w:numId w:val="17"/>
        </w:numPr>
        <w:tabs>
          <w:tab w:val="clear" w:pos="1440"/>
          <w:tab w:val="clear" w:pos="8312"/>
        </w:tabs>
        <w:spacing w:line="360" w:lineRule="auto"/>
        <w:ind w:left="849" w:hanging="425"/>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אני מצהיר כי אינני משמש כמורה או בוחן בקורסים והכשרות המבוצעים עבור האגף או בפיקוחו במועד הגשת ההצעה להיכלל ברשימה .</w:t>
      </w:r>
    </w:p>
    <w:p w:rsidR="007B3E05" w:rsidRPr="006D437E" w:rsidRDefault="007B3E05" w:rsidP="00D52AD9">
      <w:pPr>
        <w:numPr>
          <w:ilvl w:val="0"/>
          <w:numId w:val="17"/>
        </w:numPr>
        <w:tabs>
          <w:tab w:val="clear" w:pos="1440"/>
          <w:tab w:val="clear" w:pos="8312"/>
        </w:tabs>
        <w:spacing w:line="360" w:lineRule="auto"/>
        <w:ind w:left="849" w:hanging="425"/>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לא הורשעתי בעבירות לפי סעיפים 290 עד 297, 383 עד 393 ו-414 עד 438 לחוק   העונשין, התשל"ז- 1977 ולא הוגש נגדי כתב אישום בגין עבירות אלו.</w:t>
      </w:r>
    </w:p>
    <w:p w:rsidR="007B3E05" w:rsidRPr="006D437E" w:rsidRDefault="007B3E05" w:rsidP="00D52AD9">
      <w:pPr>
        <w:numPr>
          <w:ilvl w:val="0"/>
          <w:numId w:val="17"/>
        </w:numPr>
        <w:tabs>
          <w:tab w:val="clear" w:pos="1440"/>
          <w:tab w:val="clear" w:pos="8312"/>
        </w:tabs>
        <w:spacing w:line="360" w:lineRule="auto"/>
        <w:ind w:left="849" w:hanging="425"/>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אינני משמש כמורה או בוחן בקורסים והכשרות המבוצעים עבור האגף  ו/או בפיקוחו .</w:t>
      </w:r>
    </w:p>
    <w:p w:rsidR="007B3E05" w:rsidRPr="006D437E" w:rsidRDefault="007B3E05" w:rsidP="00D52AD9">
      <w:pPr>
        <w:numPr>
          <w:ilvl w:val="0"/>
          <w:numId w:val="17"/>
        </w:numPr>
        <w:tabs>
          <w:tab w:val="clear" w:pos="1440"/>
          <w:tab w:val="clear" w:pos="8312"/>
        </w:tabs>
        <w:spacing w:line="360" w:lineRule="auto"/>
        <w:ind w:left="849" w:hanging="425"/>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אינני משמש כמשגיח חברה הנותנת שירותי השגחה למחלקת הבחינות. </w:t>
      </w:r>
    </w:p>
    <w:p w:rsidR="007B3E05" w:rsidRPr="006D437E" w:rsidRDefault="007B3E05" w:rsidP="00D52AD9">
      <w:pPr>
        <w:numPr>
          <w:ilvl w:val="0"/>
          <w:numId w:val="17"/>
        </w:numPr>
        <w:tabs>
          <w:tab w:val="clear" w:pos="1440"/>
          <w:tab w:val="clear" w:pos="8312"/>
        </w:tabs>
        <w:spacing w:line="360" w:lineRule="auto"/>
        <w:ind w:left="849" w:hanging="425"/>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ידוע לי כי אם ייחתם עמי הסכם למתן שירותים וקרוב משפחה שלי לומד/מלמד במוסד הנמצא תחת פיקוח האגף, אהיה חייב לידע מידית את מחלקת הבחינות על כך. כל עוד מצב זה בתוקף לא אוכל לתת שירותים בהתאם ל</w:t>
      </w:r>
      <w:r w:rsidR="003C07A8" w:rsidRPr="006D437E">
        <w:rPr>
          <w:rFonts w:asciiTheme="minorBidi" w:hAnsiTheme="minorBidi" w:cstheme="minorBidi"/>
          <w:sz w:val="22"/>
          <w:szCs w:val="22"/>
          <w:rtl/>
          <w:lang w:eastAsia="he-IL"/>
        </w:rPr>
        <w:t>מכרז</w:t>
      </w:r>
      <w:r w:rsidRPr="006D437E">
        <w:rPr>
          <w:rFonts w:asciiTheme="minorBidi" w:hAnsiTheme="minorBidi" w:cstheme="minorBidi"/>
          <w:sz w:val="22"/>
          <w:szCs w:val="22"/>
          <w:rtl/>
          <w:lang w:eastAsia="he-IL"/>
        </w:rPr>
        <w:t xml:space="preserve"> זה במוסד בו לומד/מלמד קרוב משפחתי.</w:t>
      </w:r>
    </w:p>
    <w:p w:rsidR="007B3E05" w:rsidRPr="006D437E" w:rsidRDefault="007B3E05" w:rsidP="00D52AD9">
      <w:pPr>
        <w:numPr>
          <w:ilvl w:val="0"/>
          <w:numId w:val="17"/>
        </w:numPr>
        <w:tabs>
          <w:tab w:val="clear" w:pos="1440"/>
          <w:tab w:val="clear" w:pos="8312"/>
        </w:tabs>
        <w:spacing w:line="360" w:lineRule="auto"/>
        <w:ind w:left="849" w:hanging="425"/>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אני מצהיר  כי כל הפרטים שמסרתי לעיל נכונים. </w:t>
      </w:r>
    </w:p>
    <w:p w:rsidR="007B3E05" w:rsidRPr="006D437E" w:rsidRDefault="007B3E05" w:rsidP="007B3E05">
      <w:pPr>
        <w:tabs>
          <w:tab w:val="clear" w:pos="8312"/>
        </w:tabs>
        <w:spacing w:line="360" w:lineRule="auto"/>
        <w:ind w:left="386" w:right="720"/>
        <w:jc w:val="both"/>
        <w:rPr>
          <w:rFonts w:asciiTheme="minorBidi" w:hAnsiTheme="minorBidi" w:cstheme="minorBidi"/>
          <w:sz w:val="22"/>
          <w:szCs w:val="22"/>
          <w:rtl/>
          <w:lang w:eastAsia="he-IL"/>
        </w:rPr>
      </w:pPr>
    </w:p>
    <w:p w:rsidR="007B3E05" w:rsidRPr="006D437E" w:rsidRDefault="007B3E05" w:rsidP="007B3E05">
      <w:pPr>
        <w:tabs>
          <w:tab w:val="clear" w:pos="8312"/>
        </w:tabs>
        <w:spacing w:line="360" w:lineRule="auto"/>
        <w:ind w:left="65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תאריך: ____________שם: _____________     חתימה: ______________</w:t>
      </w:r>
    </w:p>
    <w:p w:rsidR="00D52AD9" w:rsidRPr="006D437E" w:rsidRDefault="007B3E05" w:rsidP="00D52AD9">
      <w:pPr>
        <w:tabs>
          <w:tab w:val="clear" w:pos="8312"/>
        </w:tabs>
        <w:spacing w:line="360" w:lineRule="auto"/>
        <w:jc w:val="both"/>
        <w:rPr>
          <w:rFonts w:asciiTheme="minorBidi" w:hAnsiTheme="minorBidi" w:cstheme="minorBidi"/>
          <w:b/>
          <w:bCs/>
          <w:i/>
          <w:iCs/>
          <w:sz w:val="22"/>
          <w:szCs w:val="22"/>
          <w:u w:val="single"/>
          <w:lang w:eastAsia="he-IL"/>
        </w:rPr>
      </w:pPr>
      <w:r w:rsidRPr="006D437E">
        <w:rPr>
          <w:rFonts w:asciiTheme="minorBidi" w:hAnsiTheme="minorBidi" w:cstheme="minorBidi"/>
          <w:sz w:val="22"/>
          <w:szCs w:val="22"/>
          <w:rtl/>
          <w:lang w:eastAsia="he-IL"/>
        </w:rPr>
        <w:br w:type="page"/>
      </w:r>
    </w:p>
    <w:p w:rsidR="007B3E05" w:rsidRPr="006D437E" w:rsidRDefault="007B3E05" w:rsidP="00E46294">
      <w:pPr>
        <w:tabs>
          <w:tab w:val="clear" w:pos="8312"/>
        </w:tabs>
        <w:spacing w:line="360" w:lineRule="auto"/>
        <w:jc w:val="both"/>
        <w:rPr>
          <w:rFonts w:asciiTheme="minorBidi" w:hAnsiTheme="minorBidi" w:cstheme="minorBidi"/>
          <w:b/>
          <w:bCs/>
          <w:i/>
          <w:iCs/>
          <w:sz w:val="24"/>
          <w:u w:val="single"/>
          <w:rtl/>
          <w:lang w:eastAsia="he-IL"/>
        </w:rPr>
      </w:pPr>
      <w:r w:rsidRPr="006D437E">
        <w:rPr>
          <w:rFonts w:asciiTheme="minorBidi" w:hAnsiTheme="minorBidi" w:cstheme="minorBidi"/>
          <w:b/>
          <w:bCs/>
          <w:i/>
          <w:iCs/>
          <w:sz w:val="24"/>
          <w:u w:val="single"/>
          <w:rtl/>
          <w:lang w:eastAsia="he-IL"/>
        </w:rPr>
        <w:lastRenderedPageBreak/>
        <w:t xml:space="preserve">נספח </w:t>
      </w:r>
      <w:r w:rsidR="00E46294" w:rsidRPr="006D437E">
        <w:rPr>
          <w:rFonts w:asciiTheme="minorBidi" w:hAnsiTheme="minorBidi" w:cstheme="minorBidi" w:hint="cs"/>
          <w:b/>
          <w:bCs/>
          <w:i/>
          <w:iCs/>
          <w:sz w:val="24"/>
          <w:u w:val="single"/>
          <w:rtl/>
          <w:lang w:eastAsia="he-IL"/>
        </w:rPr>
        <w:t>ב</w:t>
      </w:r>
      <w:r w:rsidR="00E46294" w:rsidRPr="006D437E">
        <w:rPr>
          <w:rFonts w:asciiTheme="minorBidi" w:hAnsiTheme="minorBidi" w:cstheme="minorBidi"/>
          <w:b/>
          <w:bCs/>
          <w:i/>
          <w:iCs/>
          <w:sz w:val="24"/>
          <w:u w:val="single"/>
          <w:rtl/>
          <w:lang w:eastAsia="he-IL"/>
        </w:rPr>
        <w:t>'</w:t>
      </w:r>
      <w:r w:rsidRPr="006D437E">
        <w:rPr>
          <w:rFonts w:asciiTheme="minorBidi" w:hAnsiTheme="minorBidi" w:cstheme="minorBidi"/>
          <w:b/>
          <w:bCs/>
          <w:i/>
          <w:iCs/>
          <w:sz w:val="24"/>
          <w:u w:val="single"/>
          <w:rtl/>
          <w:lang w:eastAsia="he-IL"/>
        </w:rPr>
        <w:t>:</w:t>
      </w:r>
    </w:p>
    <w:p w:rsidR="007B3E05" w:rsidRPr="006D437E" w:rsidRDefault="007B3E05" w:rsidP="007B3E05">
      <w:pPr>
        <w:tabs>
          <w:tab w:val="clear" w:pos="8312"/>
        </w:tabs>
        <w:spacing w:line="360" w:lineRule="auto"/>
        <w:jc w:val="center"/>
        <w:rPr>
          <w:rFonts w:asciiTheme="minorBidi" w:hAnsiTheme="minorBidi" w:cstheme="minorBidi"/>
          <w:b/>
          <w:bCs/>
          <w:i/>
          <w:iCs/>
          <w:color w:val="000000"/>
          <w:sz w:val="22"/>
          <w:szCs w:val="22"/>
          <w:u w:val="single"/>
          <w:rtl/>
          <w:lang w:eastAsia="he-IL"/>
        </w:rPr>
      </w:pPr>
      <w:r w:rsidRPr="006D437E">
        <w:rPr>
          <w:rFonts w:asciiTheme="minorBidi" w:hAnsiTheme="minorBidi" w:cstheme="minorBidi"/>
          <w:b/>
          <w:bCs/>
          <w:sz w:val="22"/>
          <w:szCs w:val="22"/>
          <w:u w:val="single"/>
          <w:rtl/>
          <w:lang w:eastAsia="he-IL"/>
        </w:rPr>
        <w:t>הסכם למתן שירותי מפקחי השגחה בבחינות</w:t>
      </w:r>
    </w:p>
    <w:p w:rsidR="007B3E05" w:rsidRPr="006D437E" w:rsidRDefault="007B3E05" w:rsidP="007B3E05">
      <w:pPr>
        <w:tabs>
          <w:tab w:val="clear" w:pos="8312"/>
        </w:tabs>
        <w:spacing w:line="360" w:lineRule="auto"/>
        <w:jc w:val="both"/>
        <w:rPr>
          <w:rFonts w:asciiTheme="minorBidi" w:hAnsiTheme="minorBidi" w:cstheme="minorBidi"/>
          <w:color w:val="000000"/>
          <w:sz w:val="22"/>
          <w:szCs w:val="22"/>
          <w:rtl/>
          <w:lang w:eastAsia="he-IL"/>
        </w:rPr>
      </w:pPr>
    </w:p>
    <w:p w:rsidR="007B3E05" w:rsidRPr="006D437E" w:rsidRDefault="007B3E05" w:rsidP="007B3E05">
      <w:pPr>
        <w:tabs>
          <w:tab w:val="clear" w:pos="8312"/>
        </w:tabs>
        <w:spacing w:line="360" w:lineRule="auto"/>
        <w:jc w:val="center"/>
        <w:rPr>
          <w:rFonts w:asciiTheme="minorBidi" w:hAnsiTheme="minorBidi" w:cstheme="minorBidi"/>
          <w:b/>
          <w:bCs/>
          <w:color w:val="000000"/>
          <w:sz w:val="22"/>
          <w:szCs w:val="22"/>
          <w:rtl/>
          <w:lang w:eastAsia="he-IL"/>
        </w:rPr>
      </w:pPr>
      <w:r w:rsidRPr="006D437E">
        <w:rPr>
          <w:rFonts w:asciiTheme="minorBidi" w:hAnsiTheme="minorBidi" w:cstheme="minorBidi"/>
          <w:b/>
          <w:bCs/>
          <w:color w:val="000000"/>
          <w:sz w:val="22"/>
          <w:szCs w:val="22"/>
          <w:rtl/>
          <w:lang w:eastAsia="he-IL"/>
        </w:rPr>
        <w:t>שנערך ונחתם ביום _____ בשנת _______</w:t>
      </w:r>
    </w:p>
    <w:p w:rsidR="007B3E05" w:rsidRPr="006D437E" w:rsidRDefault="007B3E05" w:rsidP="007B3E05">
      <w:pPr>
        <w:tabs>
          <w:tab w:val="clear" w:pos="8312"/>
        </w:tabs>
        <w:spacing w:line="360" w:lineRule="auto"/>
        <w:jc w:val="both"/>
        <w:rPr>
          <w:rFonts w:asciiTheme="minorBidi" w:hAnsiTheme="minorBidi" w:cstheme="minorBidi"/>
          <w:b/>
          <w:bCs/>
          <w:color w:val="000000"/>
          <w:sz w:val="22"/>
          <w:szCs w:val="22"/>
          <w:rtl/>
          <w:lang w:eastAsia="he-IL"/>
        </w:rPr>
      </w:pPr>
    </w:p>
    <w:p w:rsidR="007B3E05" w:rsidRPr="006D437E" w:rsidRDefault="007B3E05" w:rsidP="007B3E05">
      <w:pPr>
        <w:tabs>
          <w:tab w:val="clear" w:pos="8312"/>
        </w:tabs>
        <w:spacing w:line="360" w:lineRule="auto"/>
        <w:jc w:val="center"/>
        <w:rPr>
          <w:rFonts w:asciiTheme="minorBidi" w:hAnsiTheme="minorBidi" w:cstheme="minorBidi"/>
          <w:b/>
          <w:bCs/>
          <w:color w:val="000000"/>
          <w:sz w:val="22"/>
          <w:szCs w:val="22"/>
          <w:rtl/>
          <w:lang w:eastAsia="he-IL"/>
        </w:rPr>
      </w:pPr>
      <w:r w:rsidRPr="006D437E">
        <w:rPr>
          <w:rFonts w:asciiTheme="minorBidi" w:hAnsiTheme="minorBidi" w:cstheme="minorBidi"/>
          <w:b/>
          <w:bCs/>
          <w:color w:val="000000"/>
          <w:sz w:val="22"/>
          <w:szCs w:val="22"/>
          <w:rtl/>
          <w:lang w:eastAsia="he-IL"/>
        </w:rPr>
        <w:t>בין:</w:t>
      </w: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ממשלת ישראל בשם מדינת ישראל</w:t>
      </w: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המיוצגת על ידי המנהל הכללי והחשבת של </w:t>
      </w:r>
      <w:r w:rsidR="001C4E2E" w:rsidRPr="006D437E">
        <w:rPr>
          <w:rFonts w:asciiTheme="minorBidi" w:hAnsiTheme="minorBidi" w:cstheme="minorBidi"/>
          <w:color w:val="000000"/>
          <w:sz w:val="22"/>
          <w:szCs w:val="22"/>
          <w:rtl/>
          <w:lang w:eastAsia="he-IL"/>
        </w:rPr>
        <w:t>משרד הכלכלה</w:t>
      </w: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כתובת: רחוב בנק ישראל 5, ירושלים</w:t>
      </w:r>
    </w:p>
    <w:p w:rsidR="007B3E05" w:rsidRPr="006D437E" w:rsidRDefault="007B3E05" w:rsidP="007B3E05">
      <w:pPr>
        <w:tabs>
          <w:tab w:val="clear" w:pos="8312"/>
        </w:tabs>
        <w:spacing w:line="360" w:lineRule="auto"/>
        <w:jc w:val="center"/>
        <w:rPr>
          <w:rFonts w:asciiTheme="minorBidi" w:hAnsiTheme="minorBidi" w:cstheme="minorBidi"/>
          <w:b/>
          <w:bCs/>
          <w:color w:val="000000"/>
          <w:sz w:val="22"/>
          <w:szCs w:val="22"/>
          <w:rtl/>
          <w:lang w:eastAsia="he-IL"/>
        </w:rPr>
      </w:pPr>
      <w:r w:rsidRPr="006D437E">
        <w:rPr>
          <w:rFonts w:asciiTheme="minorBidi" w:hAnsiTheme="minorBidi" w:cstheme="minorBidi"/>
          <w:color w:val="000000"/>
          <w:sz w:val="22"/>
          <w:szCs w:val="22"/>
          <w:rtl/>
          <w:lang w:eastAsia="he-IL"/>
        </w:rPr>
        <w:t xml:space="preserve">(להלן: </w:t>
      </w:r>
      <w:r w:rsidRPr="006D437E">
        <w:rPr>
          <w:rFonts w:asciiTheme="minorBidi" w:hAnsiTheme="minorBidi" w:cstheme="minorBidi"/>
          <w:b/>
          <w:bCs/>
          <w:color w:val="000000"/>
          <w:sz w:val="22"/>
          <w:szCs w:val="22"/>
          <w:rtl/>
          <w:lang w:eastAsia="he-IL"/>
        </w:rPr>
        <w:t>"המשרד"</w:t>
      </w:r>
      <w:r w:rsidRPr="006D437E">
        <w:rPr>
          <w:rFonts w:asciiTheme="minorBidi" w:hAnsiTheme="minorBidi" w:cstheme="minorBidi"/>
          <w:color w:val="000000"/>
          <w:sz w:val="22"/>
          <w:szCs w:val="22"/>
          <w:rtl/>
          <w:lang w:eastAsia="he-IL"/>
        </w:rPr>
        <w:t>)</w:t>
      </w: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u w:val="single"/>
          <w:rtl/>
          <w:lang w:eastAsia="he-IL"/>
        </w:rPr>
        <w:t>מצד אחד</w:t>
      </w:r>
    </w:p>
    <w:p w:rsidR="007B3E05" w:rsidRPr="006D437E" w:rsidRDefault="007B3E05" w:rsidP="007B3E05">
      <w:pPr>
        <w:tabs>
          <w:tab w:val="clear" w:pos="8312"/>
        </w:tabs>
        <w:spacing w:line="360" w:lineRule="auto"/>
        <w:jc w:val="center"/>
        <w:rPr>
          <w:rFonts w:asciiTheme="minorBidi" w:hAnsiTheme="minorBidi" w:cstheme="minorBidi"/>
          <w:b/>
          <w:bCs/>
          <w:color w:val="000000"/>
          <w:sz w:val="22"/>
          <w:szCs w:val="22"/>
          <w:rtl/>
          <w:lang w:eastAsia="he-IL"/>
        </w:rPr>
      </w:pPr>
      <w:r w:rsidRPr="006D437E">
        <w:rPr>
          <w:rFonts w:asciiTheme="minorBidi" w:hAnsiTheme="minorBidi" w:cstheme="minorBidi"/>
          <w:b/>
          <w:bCs/>
          <w:color w:val="000000"/>
          <w:sz w:val="22"/>
          <w:szCs w:val="22"/>
          <w:rtl/>
          <w:lang w:eastAsia="he-IL"/>
        </w:rPr>
        <w:t>לבין:</w:t>
      </w: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rtl/>
          <w:lang w:eastAsia="he-IL"/>
        </w:rPr>
      </w:pP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שם: _______________</w:t>
      </w: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כתובת: ___________________________</w:t>
      </w:r>
    </w:p>
    <w:p w:rsidR="007B3E05" w:rsidRPr="006D437E" w:rsidRDefault="007B3E05" w:rsidP="00611416">
      <w:pPr>
        <w:tabs>
          <w:tab w:val="clear" w:pos="8312"/>
        </w:tabs>
        <w:spacing w:line="360" w:lineRule="auto"/>
        <w:jc w:val="center"/>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מס' </w:t>
      </w:r>
      <w:r w:rsidR="00BB2393" w:rsidRPr="006D437E">
        <w:rPr>
          <w:rFonts w:asciiTheme="minorBidi" w:hAnsiTheme="minorBidi" w:cstheme="minorBidi" w:hint="cs"/>
          <w:color w:val="000000"/>
          <w:sz w:val="22"/>
          <w:szCs w:val="22"/>
          <w:rtl/>
          <w:lang w:eastAsia="he-IL"/>
        </w:rPr>
        <w:t>עוסק מורש</w:t>
      </w:r>
      <w:r w:rsidR="00173BAB" w:rsidRPr="006D437E">
        <w:rPr>
          <w:rFonts w:asciiTheme="minorBidi" w:hAnsiTheme="minorBidi" w:cstheme="minorBidi" w:hint="cs"/>
          <w:color w:val="000000"/>
          <w:sz w:val="22"/>
          <w:szCs w:val="22"/>
          <w:rtl/>
          <w:lang w:eastAsia="he-IL"/>
        </w:rPr>
        <w:t>ה</w:t>
      </w:r>
      <w:r w:rsidR="00BB2393" w:rsidRPr="006D437E">
        <w:rPr>
          <w:rFonts w:asciiTheme="minorBidi" w:hAnsiTheme="minorBidi" w:cstheme="minorBidi" w:hint="cs"/>
          <w:color w:val="000000"/>
          <w:sz w:val="22"/>
          <w:szCs w:val="22"/>
          <w:rtl/>
          <w:lang w:eastAsia="he-IL"/>
        </w:rPr>
        <w:t xml:space="preserve">/עוסק </w:t>
      </w:r>
      <w:r w:rsidR="00611416" w:rsidRPr="006D437E">
        <w:rPr>
          <w:rFonts w:asciiTheme="minorBidi" w:hAnsiTheme="minorBidi" w:cstheme="minorBidi" w:hint="cs"/>
          <w:color w:val="000000"/>
          <w:sz w:val="22"/>
          <w:szCs w:val="22"/>
          <w:rtl/>
          <w:lang w:eastAsia="he-IL"/>
        </w:rPr>
        <w:t>פ</w:t>
      </w:r>
      <w:r w:rsidR="00BB2393" w:rsidRPr="006D437E">
        <w:rPr>
          <w:rFonts w:asciiTheme="minorBidi" w:hAnsiTheme="minorBidi" w:cstheme="minorBidi" w:hint="cs"/>
          <w:color w:val="000000"/>
          <w:sz w:val="22"/>
          <w:szCs w:val="22"/>
          <w:rtl/>
          <w:lang w:eastAsia="he-IL"/>
        </w:rPr>
        <w:t>טור</w:t>
      </w:r>
      <w:r w:rsidRPr="006D437E">
        <w:rPr>
          <w:rFonts w:asciiTheme="minorBidi" w:hAnsiTheme="minorBidi" w:cstheme="minorBidi"/>
          <w:color w:val="000000"/>
          <w:sz w:val="22"/>
          <w:szCs w:val="22"/>
          <w:rtl/>
          <w:lang w:eastAsia="he-IL"/>
        </w:rPr>
        <w:t xml:space="preserve"> _________________</w:t>
      </w:r>
    </w:p>
    <w:p w:rsidR="007B3E05" w:rsidRPr="006D437E" w:rsidRDefault="007B3E05" w:rsidP="007B3E05">
      <w:pPr>
        <w:tabs>
          <w:tab w:val="clear" w:pos="8312"/>
        </w:tabs>
        <w:spacing w:line="360" w:lineRule="auto"/>
        <w:jc w:val="center"/>
        <w:rPr>
          <w:rFonts w:asciiTheme="minorBidi" w:hAnsiTheme="minorBidi" w:cstheme="minorBidi"/>
          <w:b/>
          <w:bCs/>
          <w:color w:val="000000"/>
          <w:sz w:val="22"/>
          <w:szCs w:val="22"/>
          <w:rtl/>
          <w:lang w:eastAsia="he-IL"/>
        </w:rPr>
      </w:pPr>
      <w:r w:rsidRPr="006D437E">
        <w:rPr>
          <w:rFonts w:asciiTheme="minorBidi" w:hAnsiTheme="minorBidi" w:cstheme="minorBidi"/>
          <w:color w:val="000000"/>
          <w:sz w:val="22"/>
          <w:szCs w:val="22"/>
          <w:rtl/>
          <w:lang w:eastAsia="he-IL"/>
        </w:rPr>
        <w:t>(להלן: "</w:t>
      </w:r>
      <w:r w:rsidRPr="006D437E">
        <w:rPr>
          <w:rFonts w:asciiTheme="minorBidi" w:hAnsiTheme="minorBidi" w:cstheme="minorBidi"/>
          <w:b/>
          <w:bCs/>
          <w:color w:val="000000"/>
          <w:sz w:val="22"/>
          <w:szCs w:val="22"/>
          <w:rtl/>
          <w:lang w:eastAsia="he-IL"/>
        </w:rPr>
        <w:t>נותן השירותים</w:t>
      </w:r>
      <w:r w:rsidRPr="006D437E">
        <w:rPr>
          <w:rFonts w:asciiTheme="minorBidi" w:hAnsiTheme="minorBidi" w:cstheme="minorBidi"/>
          <w:color w:val="000000"/>
          <w:sz w:val="22"/>
          <w:szCs w:val="22"/>
          <w:rtl/>
          <w:lang w:eastAsia="he-IL"/>
        </w:rPr>
        <w:t>")</w:t>
      </w: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u w:val="single"/>
          <w:rtl/>
          <w:lang w:eastAsia="he-IL"/>
        </w:rPr>
      </w:pPr>
      <w:r w:rsidRPr="006D437E">
        <w:rPr>
          <w:rFonts w:asciiTheme="minorBidi" w:hAnsiTheme="minorBidi" w:cstheme="minorBidi"/>
          <w:color w:val="000000"/>
          <w:sz w:val="22"/>
          <w:szCs w:val="22"/>
          <w:u w:val="single"/>
          <w:rtl/>
          <w:lang w:eastAsia="he-IL"/>
        </w:rPr>
        <w:t>מצד שני</w:t>
      </w:r>
    </w:p>
    <w:p w:rsidR="007B3E05" w:rsidRPr="006D437E" w:rsidRDefault="007B3E05" w:rsidP="007B3E05">
      <w:pPr>
        <w:tabs>
          <w:tab w:val="clear" w:pos="8312"/>
        </w:tabs>
        <w:spacing w:line="360" w:lineRule="auto"/>
        <w:jc w:val="center"/>
        <w:rPr>
          <w:rFonts w:asciiTheme="minorBidi" w:hAnsiTheme="minorBidi" w:cstheme="minorBidi"/>
          <w:color w:val="000000"/>
          <w:sz w:val="22"/>
          <w:szCs w:val="22"/>
          <w:u w:val="single"/>
          <w:rtl/>
          <w:lang w:eastAsia="he-IL"/>
        </w:rPr>
      </w:pPr>
    </w:p>
    <w:p w:rsidR="007B3E05" w:rsidRPr="006D437E" w:rsidRDefault="007B3E05" w:rsidP="007B3E05">
      <w:pPr>
        <w:tabs>
          <w:tab w:val="clear" w:pos="8312"/>
        </w:tabs>
        <w:spacing w:line="360" w:lineRule="auto"/>
        <w:jc w:val="both"/>
        <w:rPr>
          <w:rFonts w:asciiTheme="minorBidi" w:hAnsiTheme="minorBidi" w:cstheme="minorBidi"/>
          <w:b/>
          <w:bCs/>
          <w:color w:val="000000"/>
          <w:sz w:val="22"/>
          <w:szCs w:val="22"/>
          <w:u w:val="single"/>
          <w:rtl/>
          <w:lang w:eastAsia="he-IL"/>
        </w:rPr>
      </w:pPr>
      <w:r w:rsidRPr="006D437E">
        <w:rPr>
          <w:rFonts w:asciiTheme="minorBidi" w:hAnsiTheme="minorBidi" w:cstheme="minorBidi"/>
          <w:b/>
          <w:bCs/>
          <w:color w:val="000000"/>
          <w:sz w:val="22"/>
          <w:szCs w:val="22"/>
          <w:u w:val="single"/>
          <w:rtl/>
          <w:lang w:eastAsia="he-IL"/>
        </w:rPr>
        <w:t>מבוא</w:t>
      </w:r>
    </w:p>
    <w:p w:rsidR="007B3E05" w:rsidRPr="006D437E" w:rsidRDefault="007B3E05" w:rsidP="007B3E05">
      <w:pPr>
        <w:tabs>
          <w:tab w:val="clear" w:pos="8312"/>
        </w:tabs>
        <w:spacing w:line="360" w:lineRule="auto"/>
        <w:jc w:val="both"/>
        <w:rPr>
          <w:rFonts w:asciiTheme="minorBidi" w:hAnsiTheme="minorBidi" w:cstheme="minorBidi"/>
          <w:color w:val="000000"/>
          <w:sz w:val="22"/>
          <w:szCs w:val="22"/>
          <w:rtl/>
          <w:lang w:eastAsia="he-IL"/>
        </w:rPr>
      </w:pPr>
    </w:p>
    <w:p w:rsidR="007B3E05" w:rsidRPr="006D437E" w:rsidRDefault="007B3E05" w:rsidP="003C07A8">
      <w:pPr>
        <w:tabs>
          <w:tab w:val="clear" w:pos="8312"/>
        </w:tabs>
        <w:overflowPunct w:val="0"/>
        <w:autoSpaceDE w:val="0"/>
        <w:autoSpaceDN w:val="0"/>
        <w:adjustRightInd w:val="0"/>
        <w:spacing w:line="360" w:lineRule="auto"/>
        <w:ind w:left="1275" w:hanging="1275"/>
        <w:jc w:val="both"/>
        <w:textAlignment w:val="baseline"/>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הואיל</w:t>
      </w:r>
      <w:r w:rsidRPr="006D437E">
        <w:rPr>
          <w:rFonts w:asciiTheme="minorBidi" w:hAnsiTheme="minorBidi" w:cstheme="minorBidi"/>
          <w:color w:val="000000"/>
          <w:sz w:val="22"/>
          <w:szCs w:val="22"/>
          <w:rtl/>
          <w:lang w:eastAsia="he-IL"/>
        </w:rPr>
        <w:tab/>
        <w:t xml:space="preserve">והמשרד פרסם </w:t>
      </w:r>
      <w:r w:rsidR="003C07A8" w:rsidRPr="006D437E">
        <w:rPr>
          <w:rFonts w:asciiTheme="minorBidi" w:hAnsiTheme="minorBidi" w:cstheme="minorBidi" w:hint="cs"/>
          <w:color w:val="000000"/>
          <w:sz w:val="22"/>
          <w:szCs w:val="22"/>
          <w:rtl/>
          <w:lang w:eastAsia="he-IL"/>
        </w:rPr>
        <w:t>מכרז</w:t>
      </w:r>
      <w:r w:rsidRPr="006D437E">
        <w:rPr>
          <w:rFonts w:asciiTheme="minorBidi" w:hAnsiTheme="minorBidi" w:cstheme="minorBidi"/>
          <w:color w:val="000000"/>
          <w:sz w:val="22"/>
          <w:szCs w:val="22"/>
          <w:rtl/>
          <w:lang w:eastAsia="he-IL"/>
        </w:rPr>
        <w:t xml:space="preserve"> למתן שירותי "מפקחי השגחה בבחינות" (להלן: "</w:t>
      </w:r>
      <w:r w:rsidRPr="006D437E">
        <w:rPr>
          <w:rFonts w:asciiTheme="minorBidi" w:hAnsiTheme="minorBidi" w:cstheme="minorBidi"/>
          <w:b/>
          <w:bCs/>
          <w:color w:val="000000"/>
          <w:sz w:val="22"/>
          <w:szCs w:val="22"/>
          <w:rtl/>
          <w:lang w:eastAsia="he-IL"/>
        </w:rPr>
        <w:t>הפנייה</w:t>
      </w:r>
      <w:r w:rsidRPr="006D437E">
        <w:rPr>
          <w:rFonts w:asciiTheme="minorBidi" w:hAnsiTheme="minorBidi" w:cstheme="minorBidi"/>
          <w:color w:val="000000"/>
          <w:sz w:val="22"/>
          <w:szCs w:val="22"/>
          <w:rtl/>
          <w:lang w:eastAsia="he-IL"/>
        </w:rPr>
        <w:t>")  ונותן השירותים הגיש בקשה למתן שירותי מפקח השגחה  למחלקת הבחינות באגף בכיר להכשרה ולפיתוח כח אדם (להלן: "</w:t>
      </w:r>
      <w:r w:rsidRPr="006D437E">
        <w:rPr>
          <w:rFonts w:asciiTheme="minorBidi" w:hAnsiTheme="minorBidi" w:cstheme="minorBidi"/>
          <w:b/>
          <w:bCs/>
          <w:color w:val="000000"/>
          <w:sz w:val="22"/>
          <w:szCs w:val="22"/>
          <w:rtl/>
          <w:lang w:eastAsia="he-IL"/>
        </w:rPr>
        <w:t>המחלקה</w:t>
      </w:r>
      <w:r w:rsidRPr="006D437E">
        <w:rPr>
          <w:rFonts w:asciiTheme="minorBidi" w:hAnsiTheme="minorBidi" w:cstheme="minorBidi"/>
          <w:color w:val="000000"/>
          <w:sz w:val="22"/>
          <w:szCs w:val="22"/>
          <w:rtl/>
          <w:lang w:eastAsia="he-IL"/>
        </w:rPr>
        <w:t>" ו -"</w:t>
      </w:r>
      <w:r w:rsidRPr="006D437E">
        <w:rPr>
          <w:rFonts w:asciiTheme="minorBidi" w:hAnsiTheme="minorBidi" w:cstheme="minorBidi"/>
          <w:b/>
          <w:bCs/>
          <w:color w:val="000000"/>
          <w:sz w:val="22"/>
          <w:szCs w:val="22"/>
          <w:rtl/>
          <w:lang w:eastAsia="he-IL"/>
        </w:rPr>
        <w:t>האגף</w:t>
      </w:r>
      <w:r w:rsidRPr="006D437E">
        <w:rPr>
          <w:rFonts w:asciiTheme="minorBidi" w:hAnsiTheme="minorBidi" w:cstheme="minorBidi"/>
          <w:color w:val="000000"/>
          <w:sz w:val="22"/>
          <w:szCs w:val="22"/>
          <w:rtl/>
          <w:lang w:eastAsia="he-IL"/>
        </w:rPr>
        <w:t xml:space="preserve">" בהתאמה); </w:t>
      </w:r>
    </w:p>
    <w:p w:rsidR="007B3E05" w:rsidRPr="006D437E" w:rsidRDefault="007B3E05" w:rsidP="007B3E05">
      <w:pPr>
        <w:tabs>
          <w:tab w:val="clear" w:pos="8312"/>
        </w:tabs>
        <w:spacing w:line="360" w:lineRule="auto"/>
        <w:ind w:left="720" w:hanging="720"/>
        <w:jc w:val="both"/>
        <w:rPr>
          <w:rFonts w:asciiTheme="minorBidi" w:hAnsiTheme="minorBidi" w:cstheme="minorBidi"/>
          <w:noProof/>
          <w:color w:val="000000"/>
          <w:sz w:val="22"/>
          <w:szCs w:val="22"/>
          <w:lang w:eastAsia="he-IL"/>
        </w:rPr>
      </w:pPr>
    </w:p>
    <w:p w:rsidR="007B3E05" w:rsidRPr="006D437E" w:rsidRDefault="007B3E05" w:rsidP="003C07A8">
      <w:pPr>
        <w:tabs>
          <w:tab w:val="clear" w:pos="8312"/>
        </w:tabs>
        <w:overflowPunct w:val="0"/>
        <w:autoSpaceDE w:val="0"/>
        <w:autoSpaceDN w:val="0"/>
        <w:adjustRightInd w:val="0"/>
        <w:spacing w:line="360" w:lineRule="auto"/>
        <w:ind w:left="1275" w:hanging="1275"/>
        <w:jc w:val="both"/>
        <w:textAlignment w:val="baseline"/>
        <w:rPr>
          <w:rFonts w:asciiTheme="minorBidi" w:hAnsiTheme="minorBidi" w:cstheme="minorBidi"/>
          <w:color w:val="000000"/>
          <w:sz w:val="22"/>
          <w:szCs w:val="22"/>
          <w:lang w:eastAsia="he-IL"/>
        </w:rPr>
      </w:pPr>
      <w:r w:rsidRPr="006D437E">
        <w:rPr>
          <w:rFonts w:asciiTheme="minorBidi" w:hAnsiTheme="minorBidi" w:cstheme="minorBidi"/>
          <w:color w:val="000000"/>
          <w:sz w:val="22"/>
          <w:szCs w:val="22"/>
          <w:rtl/>
          <w:lang w:eastAsia="he-IL"/>
        </w:rPr>
        <w:t xml:space="preserve">הואיל </w:t>
      </w:r>
      <w:r w:rsidRPr="006D437E">
        <w:rPr>
          <w:rFonts w:asciiTheme="minorBidi" w:hAnsiTheme="minorBidi" w:cstheme="minorBidi"/>
          <w:color w:val="000000"/>
          <w:sz w:val="22"/>
          <w:szCs w:val="22"/>
          <w:rtl/>
          <w:lang w:eastAsia="he-IL"/>
        </w:rPr>
        <w:tab/>
        <w:t xml:space="preserve">והצדדים מעוניינים כי נותן השירותים יבצע עבור המשרד את השירותים המפורטים בהסכם זה </w:t>
      </w:r>
      <w:r w:rsidR="003C07A8" w:rsidRPr="006D437E">
        <w:rPr>
          <w:rFonts w:asciiTheme="minorBidi" w:hAnsiTheme="minorBidi" w:cstheme="minorBidi"/>
          <w:color w:val="000000"/>
          <w:sz w:val="22"/>
          <w:szCs w:val="22"/>
          <w:rtl/>
          <w:lang w:eastAsia="he-IL"/>
        </w:rPr>
        <w:t>ו</w:t>
      </w:r>
      <w:r w:rsidR="003C07A8" w:rsidRPr="006D437E">
        <w:rPr>
          <w:rFonts w:asciiTheme="minorBidi" w:hAnsiTheme="minorBidi" w:cstheme="minorBidi" w:hint="cs"/>
          <w:color w:val="000000"/>
          <w:sz w:val="22"/>
          <w:szCs w:val="22"/>
          <w:rtl/>
          <w:lang w:eastAsia="he-IL"/>
        </w:rPr>
        <w:t>במכרז</w:t>
      </w:r>
      <w:r w:rsidR="003C07A8" w:rsidRPr="006D437E">
        <w:rPr>
          <w:rFonts w:asciiTheme="minorBidi" w:hAnsiTheme="minorBidi" w:cstheme="minorBidi"/>
          <w:color w:val="000000"/>
          <w:sz w:val="22"/>
          <w:szCs w:val="22"/>
          <w:rtl/>
          <w:lang w:eastAsia="he-IL"/>
        </w:rPr>
        <w:t xml:space="preserve"> </w:t>
      </w:r>
      <w:r w:rsidRPr="006D437E">
        <w:rPr>
          <w:rFonts w:asciiTheme="minorBidi" w:hAnsiTheme="minorBidi" w:cstheme="minorBidi"/>
          <w:color w:val="000000"/>
          <w:sz w:val="22"/>
          <w:szCs w:val="22"/>
          <w:rtl/>
          <w:lang w:eastAsia="he-IL"/>
        </w:rPr>
        <w:t xml:space="preserve">באופן, במועדים ובתנאים הכל כמפורט בהסכם זה; </w:t>
      </w:r>
    </w:p>
    <w:p w:rsidR="007B3E05" w:rsidRPr="006D437E" w:rsidRDefault="007B3E05" w:rsidP="007B3E05">
      <w:pPr>
        <w:tabs>
          <w:tab w:val="clear" w:pos="8312"/>
        </w:tabs>
        <w:spacing w:line="360" w:lineRule="auto"/>
        <w:ind w:left="360"/>
        <w:jc w:val="both"/>
        <w:rPr>
          <w:rFonts w:asciiTheme="minorBidi" w:hAnsiTheme="minorBidi" w:cstheme="minorBidi"/>
          <w:noProof/>
          <w:color w:val="000000"/>
          <w:sz w:val="22"/>
          <w:szCs w:val="22"/>
          <w:lang w:eastAsia="he-IL"/>
        </w:rPr>
      </w:pPr>
    </w:p>
    <w:p w:rsidR="007B3E05" w:rsidRPr="006D437E" w:rsidRDefault="007B3E05" w:rsidP="007B3E05">
      <w:pPr>
        <w:tabs>
          <w:tab w:val="clear" w:pos="8312"/>
        </w:tabs>
        <w:overflowPunct w:val="0"/>
        <w:autoSpaceDE w:val="0"/>
        <w:autoSpaceDN w:val="0"/>
        <w:adjustRightInd w:val="0"/>
        <w:spacing w:line="360" w:lineRule="auto"/>
        <w:ind w:left="1275" w:hanging="1275"/>
        <w:jc w:val="both"/>
        <w:textAlignment w:val="baseline"/>
        <w:rPr>
          <w:rFonts w:asciiTheme="minorBidi" w:hAnsiTheme="minorBidi" w:cstheme="minorBidi"/>
          <w:color w:val="000000"/>
          <w:sz w:val="22"/>
          <w:szCs w:val="22"/>
          <w:lang w:eastAsia="he-IL"/>
        </w:rPr>
      </w:pPr>
      <w:r w:rsidRPr="006D437E">
        <w:rPr>
          <w:rFonts w:asciiTheme="minorBidi" w:hAnsiTheme="minorBidi" w:cstheme="minorBidi"/>
          <w:color w:val="000000"/>
          <w:sz w:val="22"/>
          <w:szCs w:val="22"/>
          <w:rtl/>
          <w:lang w:eastAsia="he-IL"/>
        </w:rPr>
        <w:t xml:space="preserve">והואיל </w:t>
      </w:r>
      <w:r w:rsidRPr="006D437E">
        <w:rPr>
          <w:rFonts w:asciiTheme="minorBidi" w:hAnsiTheme="minorBidi" w:cstheme="minorBidi"/>
          <w:color w:val="000000"/>
          <w:sz w:val="22"/>
          <w:szCs w:val="22"/>
          <w:rtl/>
          <w:lang w:eastAsia="he-IL"/>
        </w:rPr>
        <w:tab/>
        <w:t>ובהתאם להחלטת ועדת המכרזים במשרד מיום __________אושרה התקשרות עם נותן השירותים בהתאם לתקנה ___ לתקנות חובת המכרזים, התשנ"ג-1993;</w:t>
      </w:r>
    </w:p>
    <w:p w:rsidR="007B3E05" w:rsidRPr="006D437E" w:rsidRDefault="007B3E05" w:rsidP="007B3E05">
      <w:pPr>
        <w:tabs>
          <w:tab w:val="clear" w:pos="8312"/>
        </w:tabs>
        <w:spacing w:line="360" w:lineRule="auto"/>
        <w:jc w:val="both"/>
        <w:rPr>
          <w:rFonts w:asciiTheme="minorBidi" w:hAnsiTheme="minorBidi" w:cstheme="minorBidi"/>
          <w:noProof/>
          <w:color w:val="000000"/>
          <w:sz w:val="22"/>
          <w:szCs w:val="22"/>
          <w:lang w:eastAsia="he-IL"/>
        </w:rPr>
      </w:pPr>
    </w:p>
    <w:p w:rsidR="007B3E05" w:rsidRPr="006D437E" w:rsidRDefault="007B3E05" w:rsidP="00D52AD9">
      <w:pPr>
        <w:tabs>
          <w:tab w:val="clear" w:pos="8312"/>
        </w:tabs>
        <w:spacing w:line="360" w:lineRule="auto"/>
        <w:ind w:left="1274" w:hanging="1275"/>
        <w:jc w:val="both"/>
        <w:rPr>
          <w:rFonts w:asciiTheme="minorBidi" w:hAnsiTheme="minorBidi" w:cstheme="minorBidi"/>
          <w:b/>
          <w:bCs/>
          <w:sz w:val="22"/>
          <w:szCs w:val="22"/>
          <w:rtl/>
          <w:lang w:eastAsia="he-IL"/>
        </w:rPr>
      </w:pPr>
      <w:r w:rsidRPr="006D437E">
        <w:rPr>
          <w:rFonts w:asciiTheme="minorBidi" w:hAnsiTheme="minorBidi" w:cstheme="minorBidi"/>
          <w:color w:val="000000"/>
          <w:sz w:val="22"/>
          <w:szCs w:val="22"/>
          <w:rtl/>
          <w:lang w:eastAsia="he-IL"/>
        </w:rPr>
        <w:t xml:space="preserve">והואיל </w:t>
      </w:r>
      <w:r w:rsidRPr="006D437E">
        <w:rPr>
          <w:rFonts w:asciiTheme="minorBidi" w:hAnsiTheme="minorBidi" w:cstheme="minorBidi"/>
          <w:color w:val="000000"/>
          <w:sz w:val="22"/>
          <w:szCs w:val="22"/>
          <w:rtl/>
          <w:lang w:eastAsia="he-IL"/>
        </w:rPr>
        <w:tab/>
        <w:t>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r w:rsidRPr="006D437E">
        <w:rPr>
          <w:rFonts w:asciiTheme="minorBidi" w:hAnsiTheme="minorBidi" w:cstheme="minorBidi"/>
          <w:b/>
          <w:bCs/>
          <w:sz w:val="22"/>
          <w:szCs w:val="22"/>
          <w:rtl/>
          <w:lang w:eastAsia="he-IL"/>
        </w:rPr>
        <w:t xml:space="preserve">  </w:t>
      </w:r>
    </w:p>
    <w:p w:rsidR="007B3E05" w:rsidRPr="006D437E" w:rsidRDefault="007B3E05" w:rsidP="007B3E05">
      <w:pPr>
        <w:tabs>
          <w:tab w:val="clear" w:pos="8312"/>
        </w:tabs>
        <w:spacing w:line="360" w:lineRule="auto"/>
        <w:jc w:val="both"/>
        <w:rPr>
          <w:rFonts w:asciiTheme="minorBidi" w:hAnsiTheme="minorBidi" w:cstheme="minorBidi"/>
          <w:color w:val="000000"/>
          <w:sz w:val="22"/>
          <w:szCs w:val="22"/>
          <w:rtl/>
          <w:lang w:eastAsia="he-IL"/>
        </w:rPr>
      </w:pPr>
    </w:p>
    <w:p w:rsidR="00D52AD9" w:rsidRPr="006D437E" w:rsidRDefault="007B3E05" w:rsidP="00D52AD9">
      <w:pPr>
        <w:tabs>
          <w:tab w:val="clear" w:pos="8312"/>
        </w:tabs>
        <w:overflowPunct w:val="0"/>
        <w:autoSpaceDE w:val="0"/>
        <w:autoSpaceDN w:val="0"/>
        <w:adjustRightInd w:val="0"/>
        <w:spacing w:line="360" w:lineRule="auto"/>
        <w:ind w:left="1275" w:hanging="1275"/>
        <w:jc w:val="both"/>
        <w:textAlignment w:val="baseline"/>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lastRenderedPageBreak/>
        <w:t xml:space="preserve">והואיל </w:t>
      </w:r>
      <w:r w:rsidRPr="006D437E">
        <w:rPr>
          <w:rFonts w:asciiTheme="minorBidi" w:hAnsiTheme="minorBidi" w:cstheme="minorBidi"/>
          <w:color w:val="000000"/>
          <w:sz w:val="22"/>
          <w:szCs w:val="22"/>
          <w:rtl/>
          <w:lang w:eastAsia="he-IL"/>
        </w:rPr>
        <w:tab/>
        <w:t>והתחייבות המשרד על פי הסכם זה מתוקצבת בתקנה 36.17.04.03 של תקציב המשרד</w:t>
      </w:r>
      <w:r w:rsidRPr="006D437E">
        <w:rPr>
          <w:rFonts w:asciiTheme="minorBidi" w:hAnsiTheme="minorBidi" w:cstheme="minorBidi"/>
          <w:color w:val="000000"/>
          <w:sz w:val="22"/>
          <w:szCs w:val="22"/>
          <w:lang w:eastAsia="he-IL"/>
        </w:rPr>
        <w:t xml:space="preserve"> </w:t>
      </w:r>
      <w:r w:rsidR="00E46294" w:rsidRPr="006D437E">
        <w:rPr>
          <w:rFonts w:asciiTheme="minorBidi" w:hAnsiTheme="minorBidi" w:cstheme="minorBidi"/>
          <w:color w:val="000000"/>
          <w:sz w:val="22"/>
          <w:szCs w:val="22"/>
          <w:rtl/>
          <w:lang w:eastAsia="he-IL"/>
        </w:rPr>
        <w:t>לשנת</w:t>
      </w:r>
      <w:r w:rsidR="00D52AD9" w:rsidRPr="006D437E">
        <w:rPr>
          <w:rFonts w:asciiTheme="minorBidi" w:hAnsiTheme="minorBidi" w:cstheme="minorBidi" w:hint="cs"/>
          <w:color w:val="000000"/>
          <w:sz w:val="22"/>
          <w:szCs w:val="22"/>
          <w:rtl/>
          <w:lang w:eastAsia="he-IL"/>
        </w:rPr>
        <w:t xml:space="preserve"> </w:t>
      </w:r>
      <w:r w:rsidR="00E46294" w:rsidRPr="006D437E">
        <w:rPr>
          <w:rFonts w:asciiTheme="minorBidi" w:hAnsiTheme="minorBidi" w:cstheme="minorBidi"/>
          <w:color w:val="000000"/>
          <w:sz w:val="22"/>
          <w:szCs w:val="22"/>
          <w:rtl/>
          <w:lang w:eastAsia="he-IL"/>
        </w:rPr>
        <w:t>2013</w:t>
      </w:r>
      <w:r w:rsidRPr="006D437E">
        <w:rPr>
          <w:rFonts w:asciiTheme="minorBidi" w:hAnsiTheme="minorBidi" w:cstheme="minorBidi"/>
          <w:color w:val="000000"/>
          <w:sz w:val="22"/>
          <w:szCs w:val="22"/>
          <w:rtl/>
          <w:lang w:eastAsia="he-IL"/>
        </w:rPr>
        <w:t>.</w:t>
      </w:r>
    </w:p>
    <w:p w:rsidR="007B3E05" w:rsidRPr="006D437E" w:rsidRDefault="007B3E05" w:rsidP="007B3E05">
      <w:pPr>
        <w:tabs>
          <w:tab w:val="clear" w:pos="8312"/>
        </w:tabs>
        <w:spacing w:line="360" w:lineRule="auto"/>
        <w:jc w:val="both"/>
        <w:rPr>
          <w:rFonts w:asciiTheme="minorBidi" w:hAnsiTheme="minorBidi" w:cstheme="minorBidi"/>
          <w:color w:val="000000"/>
          <w:sz w:val="22"/>
          <w:szCs w:val="22"/>
          <w:rtl/>
          <w:lang w:eastAsia="he-IL"/>
        </w:rPr>
      </w:pPr>
    </w:p>
    <w:p w:rsidR="007B3E05" w:rsidRPr="006D437E" w:rsidRDefault="007B3E05" w:rsidP="00D52AD9">
      <w:pPr>
        <w:tabs>
          <w:tab w:val="clear" w:pos="8312"/>
        </w:tabs>
        <w:spacing w:line="360" w:lineRule="auto"/>
        <w:jc w:val="center"/>
        <w:rPr>
          <w:rFonts w:asciiTheme="minorBidi" w:hAnsiTheme="minorBidi" w:cstheme="minorBidi"/>
          <w:b/>
          <w:bCs/>
          <w:color w:val="000000"/>
          <w:sz w:val="22"/>
          <w:szCs w:val="22"/>
          <w:rtl/>
          <w:lang w:eastAsia="he-IL"/>
        </w:rPr>
      </w:pPr>
      <w:r w:rsidRPr="006D437E">
        <w:rPr>
          <w:rFonts w:asciiTheme="minorBidi" w:hAnsiTheme="minorBidi" w:cstheme="minorBidi"/>
          <w:b/>
          <w:bCs/>
          <w:color w:val="000000"/>
          <w:sz w:val="22"/>
          <w:szCs w:val="22"/>
          <w:rtl/>
          <w:lang w:eastAsia="he-IL"/>
        </w:rPr>
        <w:t>על כן מוסכם בין הצדדים כדלקמן:</w:t>
      </w:r>
    </w:p>
    <w:p w:rsidR="007B3E05" w:rsidRPr="006D437E" w:rsidRDefault="007B3E05" w:rsidP="007B3E05">
      <w:pPr>
        <w:tabs>
          <w:tab w:val="clear" w:pos="8312"/>
        </w:tabs>
        <w:spacing w:line="360" w:lineRule="auto"/>
        <w:jc w:val="both"/>
        <w:rPr>
          <w:rFonts w:asciiTheme="minorBidi" w:hAnsiTheme="minorBidi" w:cstheme="minorBidi"/>
          <w:color w:val="000000"/>
          <w:sz w:val="22"/>
          <w:szCs w:val="22"/>
          <w:rtl/>
          <w:lang w:eastAsia="he-IL"/>
        </w:rPr>
      </w:pP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color w:val="000000"/>
          <w:sz w:val="24"/>
          <w:u w:val="single"/>
          <w:rtl/>
          <w:lang w:eastAsia="he-IL"/>
        </w:rPr>
      </w:pPr>
      <w:r w:rsidRPr="006D437E">
        <w:rPr>
          <w:rFonts w:asciiTheme="minorBidi" w:hAnsiTheme="minorBidi" w:cstheme="minorBidi"/>
          <w:b/>
          <w:bCs/>
          <w:color w:val="000000"/>
          <w:sz w:val="24"/>
          <w:u w:val="single"/>
          <w:rtl/>
          <w:lang w:eastAsia="he-IL"/>
        </w:rPr>
        <w:t xml:space="preserve">מבוא, נספחים וכותרות </w:t>
      </w:r>
    </w:p>
    <w:p w:rsidR="007B3E05" w:rsidRPr="006D437E" w:rsidRDefault="007B3E05" w:rsidP="007B3E05">
      <w:pPr>
        <w:numPr>
          <w:ilvl w:val="1"/>
          <w:numId w:val="10"/>
        </w:numPr>
        <w:tabs>
          <w:tab w:val="clear" w:pos="8312"/>
        </w:tabs>
        <w:spacing w:line="360" w:lineRule="auto"/>
        <w:ind w:left="926" w:hanging="503"/>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המבוא להסכם זה מהווה חלק בלתי נפרד ממנו.</w:t>
      </w:r>
    </w:p>
    <w:p w:rsidR="007B3E05" w:rsidRPr="006D437E" w:rsidRDefault="007B3E05" w:rsidP="007B3E05">
      <w:pPr>
        <w:numPr>
          <w:ilvl w:val="1"/>
          <w:numId w:val="10"/>
        </w:numPr>
        <w:tabs>
          <w:tab w:val="clear" w:pos="8312"/>
        </w:tabs>
        <w:spacing w:line="360" w:lineRule="auto"/>
        <w:ind w:left="926" w:hanging="503"/>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הנספחים להסכם זה מהווים חלק בלתי נפרד ממנו.</w:t>
      </w:r>
    </w:p>
    <w:p w:rsidR="007B3E05" w:rsidRPr="006D437E" w:rsidRDefault="007B3E05" w:rsidP="007B3E05">
      <w:pPr>
        <w:numPr>
          <w:ilvl w:val="1"/>
          <w:numId w:val="10"/>
        </w:numPr>
        <w:tabs>
          <w:tab w:val="clear" w:pos="8312"/>
        </w:tabs>
        <w:spacing w:line="360" w:lineRule="auto"/>
        <w:ind w:left="926" w:hanging="503"/>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כותרות הסעיפים להסכם זה ניתנות לשם התמצאות והן לא תשמשנה לפרשנות הסכם זה.</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הצהרות הצדדים</w:t>
      </w:r>
    </w:p>
    <w:p w:rsidR="007B3E05" w:rsidRPr="006D437E" w:rsidRDefault="007B3E05" w:rsidP="00E46294">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המשרד מצהיר בזאת בהתאם להוראות חוק יסודות התקציב, התשמ"ה-1985 כי ההוצאה וההרשאה להתחייב הכרוכים בהסכם זה תוקצבו בחוק התקציב השנתי לשנת הכספים </w:t>
      </w:r>
      <w:r w:rsidR="00E46294" w:rsidRPr="006D437E">
        <w:rPr>
          <w:rFonts w:asciiTheme="minorBidi" w:hAnsiTheme="minorBidi" w:cstheme="minorBidi"/>
          <w:color w:val="000000"/>
          <w:sz w:val="22"/>
          <w:szCs w:val="22"/>
          <w:rtl/>
          <w:lang w:eastAsia="he-IL"/>
        </w:rPr>
        <w:t>201</w:t>
      </w:r>
      <w:r w:rsidR="00E46294" w:rsidRPr="006D437E">
        <w:rPr>
          <w:rFonts w:asciiTheme="minorBidi" w:hAnsiTheme="minorBidi" w:cstheme="minorBidi" w:hint="cs"/>
          <w:color w:val="000000"/>
          <w:sz w:val="22"/>
          <w:szCs w:val="22"/>
          <w:rtl/>
          <w:lang w:eastAsia="he-IL"/>
        </w:rPr>
        <w:t>3</w:t>
      </w:r>
      <w:r w:rsidRPr="006D437E">
        <w:rPr>
          <w:rFonts w:asciiTheme="minorBidi" w:hAnsiTheme="minorBidi" w:cstheme="minorBidi"/>
          <w:color w:val="000000"/>
          <w:sz w:val="22"/>
          <w:szCs w:val="22"/>
          <w:rtl/>
          <w:lang w:eastAsia="he-IL"/>
        </w:rPr>
        <w:t xml:space="preserve">. </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sz w:val="22"/>
          <w:szCs w:val="22"/>
          <w:lang w:eastAsia="he-IL"/>
        </w:rPr>
      </w:pPr>
      <w:r w:rsidRPr="006D437E">
        <w:rPr>
          <w:rFonts w:asciiTheme="minorBidi" w:hAnsiTheme="minorBidi" w:cstheme="minorBidi"/>
          <w:color w:val="000000"/>
          <w:sz w:val="22"/>
          <w:szCs w:val="22"/>
          <w:rtl/>
          <w:lang w:eastAsia="he-IL"/>
        </w:rPr>
        <w:t xml:space="preserve">נותן השירותים מצהיר כי לא הורשע בעבירות לפי סעיפים 290 עד 297, 383 עד 393 ו-414 עד 438 לחוק העונשין, התשל"ז-1977. ולא הוגש נגדו כתב אישום בגין עבירות אלו. נותן השירותים מצהיר ומתחייב כי אם יוגש נגדו כתב אישום בגין עבירה כאמור ידווח על כך באופן מיידי למשרד. נותן השירותים מצהיר כי ידוע לו כי </w:t>
      </w:r>
      <w:r w:rsidRPr="006D437E">
        <w:rPr>
          <w:rFonts w:asciiTheme="minorBidi" w:hAnsiTheme="minorBidi" w:cstheme="minorBidi"/>
          <w:sz w:val="22"/>
          <w:szCs w:val="22"/>
          <w:rtl/>
          <w:lang w:eastAsia="he-IL"/>
        </w:rPr>
        <w:t>המשרד יהיה רשאי להפסיק התקשרות עם מי שהוגש נגדו כתב אישום או הורשע בעבירות הנ"ל לאחר חתימה על הסכם התקשרות.</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מצהיר כי אינו משמש כמורה או כבוחן בקורסים או בהכשרות המבוצעים עבור האגף או בפיקוחו וכן כי אינו משמש כמשגיח בחברה הנותנת שירותי השגחה למחלקת הבחינות.</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וכן כי הוא עומד בתנאים שב</w:t>
      </w:r>
      <w:r w:rsidR="00762776" w:rsidRPr="006D437E">
        <w:rPr>
          <w:rFonts w:asciiTheme="minorBidi" w:hAnsiTheme="minorBidi" w:cstheme="minorBidi"/>
          <w:color w:val="000000"/>
          <w:sz w:val="22"/>
          <w:szCs w:val="22"/>
          <w:rtl/>
          <w:lang w:eastAsia="he-IL"/>
        </w:rPr>
        <w:t>מכרז</w:t>
      </w:r>
      <w:r w:rsidRPr="006D437E">
        <w:rPr>
          <w:rFonts w:asciiTheme="minorBidi" w:hAnsiTheme="minorBidi" w:cstheme="minorBidi"/>
          <w:color w:val="000000"/>
          <w:sz w:val="22"/>
          <w:szCs w:val="22"/>
          <w:rtl/>
          <w:lang w:eastAsia="he-IL"/>
        </w:rPr>
        <w:t xml:space="preserve">. </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 xml:space="preserve">היתרים, רישיונות ואישורים </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מצהיר ומתחייב בזאת כי הוא מחזיק במסמכים ובאישורים התקפים בהתאם להוראות כל דין, לרבות המסמכים והאישורים התקפים מאת הרשויות המוסמכות. נותן השירותים מתחייב להציגם למשרד בכל עת שידרוש. </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7B3E05" w:rsidRPr="006D437E" w:rsidRDefault="007B3E05" w:rsidP="007B3E05">
      <w:pPr>
        <w:tabs>
          <w:tab w:val="clear" w:pos="8312"/>
          <w:tab w:val="num" w:pos="926"/>
        </w:tabs>
        <w:spacing w:line="360" w:lineRule="auto"/>
        <w:ind w:left="493"/>
        <w:jc w:val="both"/>
        <w:rPr>
          <w:rFonts w:asciiTheme="minorBidi" w:hAnsiTheme="minorBidi" w:cstheme="minorBidi"/>
          <w:noProof/>
          <w:color w:val="000000"/>
          <w:sz w:val="22"/>
          <w:szCs w:val="22"/>
          <w:lang w:eastAsia="he-IL"/>
        </w:rPr>
      </w:pP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lastRenderedPageBreak/>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rsidR="007B3E05" w:rsidRPr="006D437E" w:rsidRDefault="007B3E05" w:rsidP="007B3E05">
      <w:pPr>
        <w:numPr>
          <w:ilvl w:val="0"/>
          <w:numId w:val="10"/>
        </w:numPr>
        <w:tabs>
          <w:tab w:val="clear" w:pos="8312"/>
          <w:tab w:val="num" w:pos="386"/>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תקופת ההסכם</w:t>
      </w:r>
    </w:p>
    <w:p w:rsidR="007B3E05" w:rsidRPr="006D437E" w:rsidRDefault="007B3E05" w:rsidP="00D52AD9">
      <w:pPr>
        <w:numPr>
          <w:ilvl w:val="1"/>
          <w:numId w:val="10"/>
        </w:numPr>
        <w:tabs>
          <w:tab w:val="clear" w:pos="716"/>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הסכם זה נחתם לתקופה של שנה מיום חתימתו ע"י מורשי החתימה של משרד הכלכלה. </w:t>
      </w:r>
    </w:p>
    <w:p w:rsidR="00E46294" w:rsidRPr="006D437E" w:rsidRDefault="00E46294" w:rsidP="00D52AD9">
      <w:pPr>
        <w:widowControl w:val="0"/>
        <w:numPr>
          <w:ilvl w:val="1"/>
          <w:numId w:val="10"/>
        </w:numPr>
        <w:tabs>
          <w:tab w:val="clear" w:pos="716"/>
          <w:tab w:val="clear" w:pos="8312"/>
          <w:tab w:val="left" w:pos="753"/>
        </w:tabs>
        <w:adjustRightInd w:val="0"/>
        <w:spacing w:line="360" w:lineRule="auto"/>
        <w:ind w:left="930" w:hanging="507"/>
        <w:jc w:val="both"/>
        <w:textAlignment w:val="baseline"/>
        <w:rPr>
          <w:rFonts w:asciiTheme="minorBidi" w:hAnsiTheme="minorBidi" w:cstheme="minorBidi"/>
          <w:sz w:val="22"/>
          <w:szCs w:val="22"/>
        </w:rPr>
      </w:pPr>
      <w:r w:rsidRPr="006D437E">
        <w:rPr>
          <w:rFonts w:asciiTheme="minorBidi" w:hAnsiTheme="minorBidi" w:cstheme="minorBidi"/>
          <w:sz w:val="22"/>
          <w:szCs w:val="22"/>
          <w:rtl/>
        </w:rPr>
        <w:t xml:space="preserve">למשרד בלבד שמורה הזכות הבלעדית להאריך את תקופת ההתקשרות בתקופות נוספות, בנות עד שנה כל אחת. סך כל תקופות ההתקשרות לא יעלו על </w:t>
      </w:r>
      <w:r w:rsidRPr="006D437E">
        <w:rPr>
          <w:rFonts w:asciiTheme="minorBidi" w:hAnsiTheme="minorBidi" w:cstheme="minorBidi"/>
          <w:b/>
          <w:bCs/>
          <w:sz w:val="22"/>
          <w:szCs w:val="22"/>
          <w:u w:val="single"/>
          <w:rtl/>
        </w:rPr>
        <w:t xml:space="preserve">חמש  שנים </w:t>
      </w:r>
      <w:r w:rsidRPr="006D437E">
        <w:rPr>
          <w:rFonts w:asciiTheme="minorBidi" w:hAnsiTheme="minorBidi" w:cstheme="minorBidi"/>
          <w:sz w:val="22"/>
          <w:szCs w:val="22"/>
          <w:rtl/>
        </w:rPr>
        <w:t xml:space="preserve">הכל בכפוף לצרכי המשרד, לאישור התקציב מדי שנה בשנה, למגבלות התקציב, לתקציבו המאושר של המשרד, להוראות כל דין לרבות הוראות חוק חובת המכרזים, התשנ"ב- 1992 והתקנות שהותקנו מכוחו ולהוראות הסכם זה. </w:t>
      </w:r>
    </w:p>
    <w:p w:rsidR="00E46294" w:rsidRPr="006D437E" w:rsidRDefault="00E46294" w:rsidP="00D52AD9">
      <w:pPr>
        <w:widowControl w:val="0"/>
        <w:numPr>
          <w:ilvl w:val="1"/>
          <w:numId w:val="10"/>
        </w:numPr>
        <w:tabs>
          <w:tab w:val="clear" w:pos="716"/>
          <w:tab w:val="clear" w:pos="8312"/>
          <w:tab w:val="left" w:pos="753"/>
        </w:tabs>
        <w:adjustRightInd w:val="0"/>
        <w:spacing w:line="360" w:lineRule="auto"/>
        <w:ind w:left="930" w:hanging="507"/>
        <w:jc w:val="both"/>
        <w:textAlignment w:val="baseline"/>
        <w:rPr>
          <w:rFonts w:asciiTheme="minorBidi" w:hAnsiTheme="minorBidi" w:cstheme="minorBidi"/>
        </w:rPr>
      </w:pPr>
      <w:r w:rsidRPr="006D437E">
        <w:rPr>
          <w:rFonts w:asciiTheme="minorBidi" w:hAnsiTheme="minorBidi" w:cstheme="minorBidi"/>
          <w:sz w:val="22"/>
          <w:szCs w:val="22"/>
          <w:rtl/>
        </w:rPr>
        <w:t>מובהר כי נותן השירותים אינו זכאי להארכת ההסכם מעבר לקבוע בו אלא בהסכמת המשרד, והמשרד יהיה רשאי לפעול בעניין זה בהתאם לשיקול דעתו הבלעדי.</w:t>
      </w:r>
    </w:p>
    <w:p w:rsidR="007B3E05" w:rsidRPr="006D437E" w:rsidRDefault="007B3E05" w:rsidP="00D52AD9">
      <w:pPr>
        <w:numPr>
          <w:ilvl w:val="1"/>
          <w:numId w:val="10"/>
        </w:numPr>
        <w:tabs>
          <w:tab w:val="clear" w:pos="716"/>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b/>
          <w:bCs/>
          <w:color w:val="000000"/>
          <w:sz w:val="22"/>
          <w:szCs w:val="22"/>
          <w:rtl/>
          <w:lang w:eastAsia="he-IL"/>
        </w:rPr>
        <w:t>למרות האמור לעיל, מובהר ומודגש בזאת, כי המשרד אינו מתחייב בשום אופן במהלך תקופת ההסכם הנ"ל לפנות לנותן השירותים לקבלת שירותי ריכוז ופיקוח על ההשגחה בהתייחס לבחינה כלשהי. הפנייה לנותן השירותים לקבלת השירותים תיערך בהתאם לצורכי המשרד, בהיקפים ובמועדים שונים ושאינם קבועים</w:t>
      </w:r>
      <w:r w:rsidRPr="006D437E">
        <w:rPr>
          <w:rFonts w:asciiTheme="minorBidi" w:hAnsiTheme="minorBidi" w:cstheme="minorBidi"/>
          <w:color w:val="000000"/>
          <w:sz w:val="22"/>
          <w:szCs w:val="22"/>
          <w:rtl/>
          <w:lang w:eastAsia="he-IL"/>
        </w:rPr>
        <w:t xml:space="preserve">. </w:t>
      </w:r>
    </w:p>
    <w:p w:rsidR="007B3E05" w:rsidRPr="006D437E" w:rsidRDefault="007B3E05" w:rsidP="00D52AD9">
      <w:pPr>
        <w:numPr>
          <w:ilvl w:val="1"/>
          <w:numId w:val="10"/>
        </w:numPr>
        <w:tabs>
          <w:tab w:val="clear" w:pos="716"/>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המשרד יהיה רשאי להביא את ההסכם לידי גמר כולו או כל חלק ממנו תוך תקופת ההסכם בהתראה של </w:t>
      </w:r>
      <w:r w:rsidRPr="006D437E">
        <w:rPr>
          <w:rFonts w:asciiTheme="minorBidi" w:hAnsiTheme="minorBidi" w:cstheme="minorBidi"/>
          <w:b/>
          <w:bCs/>
          <w:color w:val="000000"/>
          <w:sz w:val="22"/>
          <w:szCs w:val="22"/>
          <w:rtl/>
          <w:lang w:eastAsia="he-IL"/>
        </w:rPr>
        <w:t>30</w:t>
      </w:r>
      <w:r w:rsidRPr="006D437E">
        <w:rPr>
          <w:rFonts w:asciiTheme="minorBidi" w:hAnsiTheme="minorBidi" w:cstheme="minorBidi"/>
          <w:color w:val="000000"/>
          <w:sz w:val="22"/>
          <w:szCs w:val="22"/>
          <w:rtl/>
          <w:lang w:eastAsia="he-IL"/>
        </w:rPr>
        <w:t xml:space="preserve"> ימים מראש. </w:t>
      </w:r>
    </w:p>
    <w:p w:rsidR="007B3E05" w:rsidRPr="006D437E" w:rsidRDefault="007B3E05" w:rsidP="00D52AD9">
      <w:pPr>
        <w:numPr>
          <w:ilvl w:val="1"/>
          <w:numId w:val="10"/>
        </w:numPr>
        <w:tabs>
          <w:tab w:val="clear" w:pos="716"/>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התנהגות  </w:t>
      </w:r>
      <w:r w:rsidRPr="006D437E">
        <w:rPr>
          <w:rFonts w:asciiTheme="minorBidi" w:hAnsiTheme="minorBidi" w:cstheme="minorBidi"/>
          <w:noProof/>
          <w:color w:val="000000"/>
          <w:sz w:val="22"/>
          <w:szCs w:val="22"/>
          <w:rtl/>
          <w:lang w:eastAsia="he-IL"/>
        </w:rPr>
        <w:t xml:space="preserve">פדגוגית לא הולמת של נותן השירותים במהלך מתן השירותים תהווה הפרה יסודית. </w:t>
      </w:r>
    </w:p>
    <w:p w:rsidR="007B3E05" w:rsidRPr="006D437E" w:rsidRDefault="007B3E05" w:rsidP="00D52AD9">
      <w:pPr>
        <w:numPr>
          <w:ilvl w:val="1"/>
          <w:numId w:val="10"/>
        </w:numPr>
        <w:tabs>
          <w:tab w:val="clear" w:pos="716"/>
          <w:tab w:val="clear" w:pos="8312"/>
        </w:tabs>
        <w:spacing w:line="360" w:lineRule="auto"/>
        <w:ind w:left="930" w:hanging="507"/>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7B3E05" w:rsidRPr="006D437E" w:rsidRDefault="007B3E05" w:rsidP="00D52AD9">
      <w:pPr>
        <w:numPr>
          <w:ilvl w:val="1"/>
          <w:numId w:val="10"/>
        </w:numPr>
        <w:tabs>
          <w:tab w:val="clear" w:pos="716"/>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7B3E05" w:rsidRPr="006D437E" w:rsidRDefault="007B3E05" w:rsidP="00D52AD9">
      <w:pPr>
        <w:numPr>
          <w:ilvl w:val="1"/>
          <w:numId w:val="10"/>
        </w:numPr>
        <w:tabs>
          <w:tab w:val="clear" w:pos="716"/>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למען הסר ספק, מובהר, כי ההוראות בדבר שמירת סודיות וזכויות יוצרים יחולו גם לאחר הפסקת הסכם זה.</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2"/>
          <w:szCs w:val="22"/>
          <w:u w:val="single"/>
          <w:lang w:eastAsia="he-IL"/>
        </w:rPr>
      </w:pPr>
      <w:r w:rsidRPr="006D437E">
        <w:rPr>
          <w:rFonts w:asciiTheme="minorBidi" w:hAnsiTheme="minorBidi" w:cstheme="minorBidi"/>
          <w:b/>
          <w:bCs/>
          <w:color w:val="000000"/>
          <w:sz w:val="22"/>
          <w:szCs w:val="22"/>
          <w:u w:val="single"/>
          <w:rtl/>
          <w:lang w:eastAsia="he-IL"/>
        </w:rPr>
        <w:t xml:space="preserve">השירותים שיינתנו על-ידי נותן השירותים </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בהסתמך על הצהרותיו של נותן השירותים, ייתן נותן השירותים למשרד את השירותים הבאים: </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פיקוח וביקורת על תהליך ההשגחה.</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לקיחת כל חומר הבחינה ממחלקת הבחינות, בדיקת שלמותו וחלוקתו למשגיחים במקום עריכת הבחינה. </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בדיקת התאמת האתר לביצוע הבחינה, לקליטת המשגיחים ולחלוקת חומר הבחינה וזאת ¾ שעה לפני המועד שנקבע לתחילת הבחינה.</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lastRenderedPageBreak/>
        <w:t>סיור בכיתות במהלך הבחינות, ווידוא מהלכן התקין.</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החלפת המשגיח, לפי הצורך.</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טיפול בבעיות שיתעוררו במסגרת מתן השירותים.</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קליטת כל חומר הבחינה מכל הכיתות, בדיקת שלמותו, ובהתאם לכך כתיבת פרוטוקול בחינה ואישור סיום הבחינה למשגיחים.</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החזרת כל חומר הבחינה למחלקת הבחינות. </w:t>
      </w:r>
    </w:p>
    <w:p w:rsidR="007B3E05" w:rsidRPr="006D437E" w:rsidRDefault="007B3E05" w:rsidP="00D52AD9">
      <w:pPr>
        <w:numPr>
          <w:ilvl w:val="2"/>
          <w:numId w:val="10"/>
        </w:numPr>
        <w:tabs>
          <w:tab w:val="clear" w:pos="1429"/>
          <w:tab w:val="clear" w:pos="8312"/>
          <w:tab w:val="num" w:pos="1646"/>
        </w:tabs>
        <w:spacing w:line="360" w:lineRule="auto"/>
        <w:ind w:left="1646" w:hanging="72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בבחינות המתבצעות ע"ג מחשב, על נותן השירותים – </w:t>
      </w:r>
    </w:p>
    <w:p w:rsidR="007B3E05" w:rsidRPr="006D437E" w:rsidRDefault="007B3E05" w:rsidP="007B3E05">
      <w:pPr>
        <w:widowControl w:val="0"/>
        <w:numPr>
          <w:ilvl w:val="0"/>
          <w:numId w:val="4"/>
        </w:numPr>
        <w:tabs>
          <w:tab w:val="clear" w:pos="8312"/>
          <w:tab w:val="left" w:pos="746"/>
        </w:tabs>
        <w:adjustRightInd w:val="0"/>
        <w:spacing w:line="360" w:lineRule="auto"/>
        <w:ind w:hanging="514"/>
        <w:jc w:val="both"/>
        <w:textAlignment w:val="baseline"/>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להנחות את הנבחן בהפעלת המחשב, בהעלאת התוכנה המתאימה.</w:t>
      </w:r>
    </w:p>
    <w:p w:rsidR="007B3E05" w:rsidRPr="006D437E" w:rsidRDefault="007B3E05" w:rsidP="007B3E05">
      <w:pPr>
        <w:widowControl w:val="0"/>
        <w:numPr>
          <w:ilvl w:val="0"/>
          <w:numId w:val="4"/>
        </w:numPr>
        <w:tabs>
          <w:tab w:val="clear" w:pos="8312"/>
          <w:tab w:val="left" w:pos="746"/>
        </w:tabs>
        <w:adjustRightInd w:val="0"/>
        <w:spacing w:line="360" w:lineRule="auto"/>
        <w:ind w:hanging="514"/>
        <w:jc w:val="both"/>
        <w:textAlignment w:val="baseline"/>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לעקוב אחר פעולת הנבחן ע"ג המחשב.</w:t>
      </w:r>
    </w:p>
    <w:p w:rsidR="007B3E05" w:rsidRPr="006D437E" w:rsidRDefault="007B3E05" w:rsidP="007B3E05">
      <w:pPr>
        <w:widowControl w:val="0"/>
        <w:numPr>
          <w:ilvl w:val="0"/>
          <w:numId w:val="4"/>
        </w:numPr>
        <w:tabs>
          <w:tab w:val="clear" w:pos="8312"/>
          <w:tab w:val="left" w:pos="746"/>
        </w:tabs>
        <w:adjustRightInd w:val="0"/>
        <w:spacing w:line="360" w:lineRule="auto"/>
        <w:ind w:hanging="514"/>
        <w:jc w:val="both"/>
        <w:textAlignment w:val="baseline"/>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למצוא פתרון לטיפול בתקלות בעת עריכת הבחינה. </w:t>
      </w:r>
    </w:p>
    <w:p w:rsidR="007B3E05" w:rsidRPr="006D437E" w:rsidRDefault="007B3E05" w:rsidP="007B3E05">
      <w:pPr>
        <w:widowControl w:val="0"/>
        <w:numPr>
          <w:ilvl w:val="0"/>
          <w:numId w:val="4"/>
        </w:numPr>
        <w:tabs>
          <w:tab w:val="clear" w:pos="8312"/>
          <w:tab w:val="left" w:pos="746"/>
        </w:tabs>
        <w:adjustRightInd w:val="0"/>
        <w:spacing w:line="360" w:lineRule="auto"/>
        <w:ind w:hanging="514"/>
        <w:jc w:val="both"/>
        <w:textAlignment w:val="baseline"/>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להוציא פלט מחשב המעגן את הבחינה. </w:t>
      </w:r>
    </w:p>
    <w:p w:rsidR="007B3E05" w:rsidRPr="006D437E" w:rsidRDefault="007B3E05" w:rsidP="007B3E05">
      <w:pPr>
        <w:widowControl w:val="0"/>
        <w:numPr>
          <w:ilvl w:val="0"/>
          <w:numId w:val="4"/>
        </w:numPr>
        <w:tabs>
          <w:tab w:val="clear" w:pos="8312"/>
          <w:tab w:val="left" w:pos="746"/>
        </w:tabs>
        <w:adjustRightInd w:val="0"/>
        <w:spacing w:line="360" w:lineRule="auto"/>
        <w:ind w:hanging="514"/>
        <w:jc w:val="both"/>
        <w:textAlignment w:val="baseline"/>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לבצע הפעולות הנדרשות במסגרת הבחינה באינטרנט.</w:t>
      </w:r>
    </w:p>
    <w:p w:rsidR="007B3E05" w:rsidRPr="006D437E" w:rsidRDefault="007B3E05" w:rsidP="00D52AD9">
      <w:pPr>
        <w:numPr>
          <w:ilvl w:val="2"/>
          <w:numId w:val="10"/>
        </w:numPr>
        <w:tabs>
          <w:tab w:val="clear" w:pos="1429"/>
          <w:tab w:val="clear" w:pos="8312"/>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דיווח בע"פ או בכתב על כל אירוע חריג או משמעתי הקשור לתהליך הבחינות לרבות שאלון. </w:t>
      </w:r>
    </w:p>
    <w:p w:rsidR="007B3E05" w:rsidRPr="006D437E" w:rsidRDefault="007B3E05" w:rsidP="007B3E05">
      <w:pPr>
        <w:numPr>
          <w:ilvl w:val="1"/>
          <w:numId w:val="10"/>
        </w:numPr>
        <w:tabs>
          <w:tab w:val="clear" w:pos="8312"/>
        </w:tabs>
        <w:spacing w:line="360" w:lineRule="auto"/>
        <w:ind w:left="930" w:hanging="507"/>
        <w:jc w:val="both"/>
        <w:rPr>
          <w:rFonts w:asciiTheme="minorBidi" w:eastAsia="MS Mincho"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מתחייב לספק את השירותים המפורטים בהסכם בהתאם לדרישות המשרד, להוראות הסכם זה על נספחיו ולהוראות כל דין, לרבות מתן שירותי ייעוץ. </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שום דבר בהסכם זה לא יתפרש כבא למעט מן הסמכויות הנתונות למשרד ולבעלי התפקידים שבו.</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u w:val="single"/>
          <w:lang w:eastAsia="he-IL"/>
        </w:rPr>
      </w:pPr>
      <w:r w:rsidRPr="006D437E">
        <w:rPr>
          <w:rFonts w:asciiTheme="minorBidi" w:hAnsiTheme="minorBidi" w:cstheme="minorBidi"/>
          <w:b/>
          <w:bCs/>
          <w:color w:val="000000"/>
          <w:sz w:val="22"/>
          <w:szCs w:val="22"/>
          <w:rtl/>
          <w:lang w:eastAsia="he-I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ועל פי שיקול דעתו המקצועי של המשרד</w:t>
      </w:r>
      <w:r w:rsidRPr="006D437E">
        <w:rPr>
          <w:rFonts w:asciiTheme="minorBidi" w:hAnsiTheme="minorBidi" w:cstheme="minorBidi"/>
          <w:color w:val="000000"/>
          <w:sz w:val="22"/>
          <w:szCs w:val="22"/>
          <w:rtl/>
          <w:lang w:eastAsia="he-IL"/>
        </w:rPr>
        <w:t>.</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r w:rsidRPr="006D437E">
        <w:rPr>
          <w:rFonts w:asciiTheme="minorBidi" w:hAnsiTheme="minorBidi" w:cstheme="minorBidi"/>
          <w:color w:val="000000"/>
          <w:sz w:val="22"/>
          <w:szCs w:val="22"/>
          <w:u w:val="single"/>
          <w:rtl/>
          <w:lang w:eastAsia="he-IL"/>
        </w:rPr>
        <w:t xml:space="preserve">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מקום ביצוע השירותים, זמן ביצועם, רמתם ותנאים נוספים</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מקום מתן השירותים: נותן השירותים ייתן את השירותים לרבות פיקוח ובקרה על תהליך ההשגחה במקום בו תתקיים הבחינה ובכל מקום אחר הנדרש לביצוע השירותים. </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מתחייב לספק את השירותים ברמה הגבוהה ביותר, במקצועיות, במיומנות, באובייקטיביות, בהוגנות ובנאמנות כלפי המשרד ותוך הקפדה על האינטרסים של המשרד.</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זמני מתן השירותים -  נותן השירותים יספק את השירותים כמפורט להלן:  </w:t>
      </w:r>
    </w:p>
    <w:p w:rsidR="007B3E05" w:rsidRPr="006D437E" w:rsidRDefault="007B3E05" w:rsidP="007B3E05">
      <w:pPr>
        <w:numPr>
          <w:ilvl w:val="2"/>
          <w:numId w:val="10"/>
        </w:numPr>
        <w:tabs>
          <w:tab w:val="clear" w:pos="8312"/>
          <w:tab w:val="num" w:pos="1646"/>
        </w:tabs>
        <w:spacing w:line="360" w:lineRule="auto"/>
        <w:ind w:left="1646" w:hanging="72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במועדי עריכת הבחינות, שבהן הוזמן נותן השירותים ליתן את השירותים ובכל מועד אחר הנדרש למתן השירותים כאמור בהסכם זה. </w:t>
      </w:r>
    </w:p>
    <w:p w:rsidR="007B3E05" w:rsidRPr="006D437E" w:rsidRDefault="007B3E05" w:rsidP="007B3E05">
      <w:pPr>
        <w:numPr>
          <w:ilvl w:val="2"/>
          <w:numId w:val="10"/>
        </w:numPr>
        <w:tabs>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יודגש כי אין באמור לעיל כדי לגרוע מזכות נותן השירותים שלא להיענות לפניית המשרד למתן השירותים במועד כלשהו, ובלבד שתשובת נותן השירותים לפניית המשרד תימסר זמן סביר לפני המועד הנדרש לקבלת השירותים. זאת תוך שמירת זכותו של המשרד שומר בהתאם ל</w:t>
      </w:r>
      <w:r w:rsidR="00762776" w:rsidRPr="006D437E">
        <w:rPr>
          <w:rFonts w:asciiTheme="minorBidi" w:hAnsiTheme="minorBidi" w:cstheme="minorBidi"/>
          <w:color w:val="000000"/>
          <w:sz w:val="22"/>
          <w:szCs w:val="22"/>
          <w:rtl/>
          <w:lang w:eastAsia="he-IL"/>
        </w:rPr>
        <w:t>מכרז</w:t>
      </w:r>
      <w:r w:rsidRPr="006D437E">
        <w:rPr>
          <w:rFonts w:asciiTheme="minorBidi" w:hAnsiTheme="minorBidi" w:cstheme="minorBidi"/>
          <w:color w:val="000000"/>
          <w:sz w:val="22"/>
          <w:szCs w:val="22"/>
          <w:rtl/>
          <w:lang w:eastAsia="he-IL"/>
        </w:rPr>
        <w:t xml:space="preserve"> </w:t>
      </w:r>
      <w:r w:rsidRPr="006D437E">
        <w:rPr>
          <w:rFonts w:asciiTheme="minorBidi" w:hAnsiTheme="minorBidi" w:cstheme="minorBidi"/>
          <w:color w:val="000000"/>
          <w:sz w:val="22"/>
          <w:szCs w:val="22"/>
          <w:rtl/>
          <w:lang w:eastAsia="he-IL"/>
        </w:rPr>
        <w:lastRenderedPageBreak/>
        <w:t>לגרוע מהרשימה מי שלא יענה, מכל סיבה שהיא, ליותר משתי הצעות למתן שירותים בתקופה של חצי שנה.</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תנאים נוספים למתן השירותים:</w:t>
      </w:r>
    </w:p>
    <w:p w:rsidR="007B3E05" w:rsidRPr="006D437E" w:rsidRDefault="007B3E05" w:rsidP="007B3E05">
      <w:pPr>
        <w:widowControl w:val="0"/>
        <w:tabs>
          <w:tab w:val="clear" w:pos="8312"/>
        </w:tabs>
        <w:adjustRightInd w:val="0"/>
        <w:spacing w:line="360" w:lineRule="auto"/>
        <w:ind w:left="990"/>
        <w:jc w:val="both"/>
        <w:textAlignment w:val="baseline"/>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יודגש, כי הפנייה לנותן השירותים לקבלת השירותים נשוא הסכם זה תיעשה בהתאם לצרכי המשרד, בין השאר, אפילו ייצא הדבר אקראי ובלתי רציף עבור נותן השירותים, מבלי לגרוע מהזכות המוקנית לנותן השירותים שלא להיענות לפניית המשרד למתן השירותים, לרבות לפיקוח על ביצוע בחינה כלשהי, ובלבד שנותן השירותים יודיע על כך למשרד זמן סביר לפני המועד למתן השירותים.</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פיקוח המשרד</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נותן השירותים מתחייב לאפשר לנציג המשרד או מי שבא מטעמו לבקר פעולותיו ולפקח על ביצוע ההסכם והשירותים. </w:t>
      </w:r>
    </w:p>
    <w:p w:rsidR="007B3E05" w:rsidRPr="006D437E" w:rsidRDefault="007B3E05" w:rsidP="007B3E05">
      <w:pPr>
        <w:numPr>
          <w:ilvl w:val="1"/>
          <w:numId w:val="10"/>
        </w:numPr>
        <w:tabs>
          <w:tab w:val="clear" w:pos="8312"/>
        </w:tabs>
        <w:spacing w:line="360" w:lineRule="auto"/>
        <w:ind w:left="930" w:hanging="507"/>
        <w:jc w:val="both"/>
        <w:rPr>
          <w:rFonts w:asciiTheme="minorBidi" w:eastAsia="MS Mincho"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מתחייב להישמע להוראות המשרד בכל העניינים הקשורים במתן השירותים. </w:t>
      </w:r>
    </w:p>
    <w:p w:rsidR="007B3E05" w:rsidRPr="006D437E" w:rsidRDefault="007B3E05" w:rsidP="00D52AD9">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מוסכם ומוצהר בזה, כי כל זכות הניתנת על פי הסכם זה למשרד לפקח על נותן השירותים, להדריכו או להורות אותו, הינה אמצעי להבטיח ביצוע הוראות ההסכם במלואו.</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color w:val="000000"/>
          <w:sz w:val="24"/>
          <w:u w:val="single"/>
          <w:rtl/>
          <w:lang w:eastAsia="he-IL"/>
        </w:rPr>
      </w:pPr>
      <w:r w:rsidRPr="006D437E">
        <w:rPr>
          <w:rFonts w:asciiTheme="minorBidi" w:hAnsiTheme="minorBidi" w:cstheme="minorBidi"/>
          <w:b/>
          <w:bCs/>
          <w:color w:val="000000"/>
          <w:sz w:val="24"/>
          <w:u w:val="single"/>
          <w:rtl/>
          <w:lang w:eastAsia="he-IL"/>
        </w:rPr>
        <w:t>העדר זכות ייצוג</w:t>
      </w:r>
    </w:p>
    <w:p w:rsidR="007B3E05" w:rsidRPr="006D437E" w:rsidRDefault="007B3E05" w:rsidP="007B3E05">
      <w:pPr>
        <w:numPr>
          <w:ilvl w:val="1"/>
          <w:numId w:val="10"/>
        </w:numPr>
        <w:tabs>
          <w:tab w:val="clear" w:pos="8312"/>
        </w:tabs>
        <w:spacing w:line="360" w:lineRule="auto"/>
        <w:ind w:left="930" w:hanging="507"/>
        <w:jc w:val="both"/>
        <w:rPr>
          <w:rFonts w:asciiTheme="minorBidi" w:eastAsia="MS Mincho"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w:t>
      </w:r>
    </w:p>
    <w:p w:rsidR="007B3E05" w:rsidRPr="006D437E" w:rsidRDefault="007B3E05" w:rsidP="007B3E05">
      <w:pPr>
        <w:numPr>
          <w:ilvl w:val="1"/>
          <w:numId w:val="10"/>
        </w:numPr>
        <w:tabs>
          <w:tab w:val="clear" w:pos="8312"/>
        </w:tabs>
        <w:spacing w:line="360" w:lineRule="auto"/>
        <w:ind w:left="930" w:hanging="507"/>
        <w:jc w:val="both"/>
        <w:rPr>
          <w:rFonts w:asciiTheme="minorBidi" w:eastAsia="MS Mincho"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מתחייב שלא להציג עצמו כרשאי לעשות כן וישא באחריות הבלעדית לכל נזק למשרד או לצד שלישי, הנובע ממצג בניגוד לאמור בסעיף זה. ייצוג המשרד לכל מטרה שהיא טעון הסמכה מפורשת לכך על ידי המשרד, מראש ובכתב.             </w:t>
      </w:r>
    </w:p>
    <w:p w:rsidR="007B3E05" w:rsidRPr="006D437E" w:rsidRDefault="007B3E05" w:rsidP="007B3E05">
      <w:pPr>
        <w:numPr>
          <w:ilvl w:val="1"/>
          <w:numId w:val="10"/>
        </w:numPr>
        <w:tabs>
          <w:tab w:val="clear" w:pos="8312"/>
        </w:tabs>
        <w:spacing w:line="360" w:lineRule="auto"/>
        <w:ind w:left="930" w:hanging="507"/>
        <w:jc w:val="both"/>
        <w:rPr>
          <w:rFonts w:asciiTheme="minorBidi" w:eastAsia="MS Mincho"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 הסכם זה, לרבות ההתחייבויות על פיו, לא יהוו ולא יפורשו בשום מקרה כייפוי כוח או כהרשאה לנותן השירותים להציג עצמו או מי מטעמו כמוסמכים לקבל התחייבויות משפטיות או אחרות בשם המשרד.</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שימוש בכלים ובחומרים</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כל הכלים והחומרים, הדרושים לשם הספקת השירותים, יירכשו על ידי נותן השירותים ועל חשבונו, אלא אם הוסכם אחרת מראש ובכתב.</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כל הכלים והחומרים בהם יעשה נותן השירותים שימוש לצורך הספקת השירותים, יהיו מסוג המתאים ללא סייג להספקת השירותים בהתאם להסכם זה.</w:t>
      </w:r>
    </w:p>
    <w:p w:rsidR="007B3E05" w:rsidRPr="006D437E" w:rsidRDefault="007B3E05" w:rsidP="007B3E05">
      <w:pPr>
        <w:numPr>
          <w:ilvl w:val="1"/>
          <w:numId w:val="10"/>
        </w:numPr>
        <w:tabs>
          <w:tab w:val="clear" w:pos="8312"/>
        </w:tabs>
        <w:spacing w:line="360" w:lineRule="auto"/>
        <w:ind w:left="930" w:hanging="507"/>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מובהר, כי עשיית שימוש בכלים, חומרים או תוכנות, שיש בה פגיעה בזכויות צד ג' תחשב – לכל דבר ועניין – כהפרת הסכם זה.</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rtl/>
          <w:lang w:eastAsia="he-IL"/>
        </w:rPr>
        <w:t xml:space="preserve"> </w:t>
      </w:r>
      <w:r w:rsidRPr="006D437E">
        <w:rPr>
          <w:rFonts w:asciiTheme="minorBidi" w:hAnsiTheme="minorBidi" w:cstheme="minorBidi"/>
          <w:b/>
          <w:bCs/>
          <w:color w:val="000000"/>
          <w:sz w:val="24"/>
          <w:u w:val="single"/>
          <w:rtl/>
          <w:lang w:eastAsia="he-IL"/>
        </w:rPr>
        <w:t>איסור פעולה מתוך ניגוד עניינים</w:t>
      </w:r>
    </w:p>
    <w:p w:rsidR="007B3E05" w:rsidRPr="006D437E" w:rsidRDefault="007B3E05" w:rsidP="007B3E05">
      <w:pPr>
        <w:numPr>
          <w:ilvl w:val="1"/>
          <w:numId w:val="10"/>
        </w:numPr>
        <w:tabs>
          <w:tab w:val="clear" w:pos="8312"/>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רשאי להמשיך ולספק שירותים לאחרים זולת המשרד, ובלבד שלא יהיה בכך משום פגיעה בחובותיו שלפי הסכם זה.</w:t>
      </w:r>
    </w:p>
    <w:p w:rsidR="007B3E05" w:rsidRPr="006D437E" w:rsidRDefault="007B3E05" w:rsidP="007B3E05">
      <w:pPr>
        <w:numPr>
          <w:ilvl w:val="1"/>
          <w:numId w:val="10"/>
        </w:numPr>
        <w:tabs>
          <w:tab w:val="clear" w:pos="8312"/>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על אף האמור, נותן השירותים אינו רשאי לספק שירותים לאחר, באופן שיש בו - לדעת המשרד - משום פגיעה בהספקת השירותים למדינה לפי הסכם זה. בפרט, נותן השירותים לא יעסוק במתן שירותים כלשהם, במישרין או בעקיפין, לאיזשהו צד שלישי אשר עלול להיות במצב של ניגוד עניינים עם המשרד בכלל או עם ביצוע תפקידיו של נותן השירותים במסגרת הסכם זה.</w:t>
      </w:r>
    </w:p>
    <w:p w:rsidR="007B3E05" w:rsidRPr="006D437E" w:rsidRDefault="007B3E05" w:rsidP="007B3E05">
      <w:pPr>
        <w:numPr>
          <w:ilvl w:val="1"/>
          <w:numId w:val="10"/>
        </w:numPr>
        <w:tabs>
          <w:tab w:val="clear" w:pos="8312"/>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lastRenderedPageBreak/>
        <w:t xml:space="preserve">נותן השירותים יצהיר על גבי </w:t>
      </w:r>
      <w:r w:rsidRPr="006D437E">
        <w:rPr>
          <w:rFonts w:asciiTheme="minorBidi" w:hAnsiTheme="minorBidi" w:cstheme="minorBidi"/>
          <w:b/>
          <w:bCs/>
          <w:color w:val="000000"/>
          <w:sz w:val="22"/>
          <w:szCs w:val="22"/>
          <w:u w:val="single"/>
          <w:rtl/>
          <w:lang w:eastAsia="he-IL"/>
        </w:rPr>
        <w:t>נספח א'</w:t>
      </w:r>
      <w:r w:rsidRPr="006D437E">
        <w:rPr>
          <w:rFonts w:asciiTheme="minorBidi" w:hAnsiTheme="minorBidi" w:cstheme="minorBidi"/>
          <w:color w:val="000000"/>
          <w:sz w:val="22"/>
          <w:szCs w:val="22"/>
          <w:rtl/>
          <w:lang w:eastAsia="he-IL"/>
        </w:rPr>
        <w:t xml:space="preserve"> המצורף להסכם זה, כי החל ממועד חתימת הסכם זה לא קיים כל ניגוד עניינים בינו או בין התחייבויותיו עפ"י הסכם זה ובין קשריו העסקיים, המקצועיים או האישיים, בין בשכר או תמורת טובת הנאה כלשהם ובין אם לאו, לרבות כל עיסקה או התחייבות שיש בה ניגוד עניינים, ובין קשר כלשהו בינו לבין כל גורם אחר הנוגעים לתחומים שבהם עוסקים השירותים, זולת במסגרת מתן השירותים ולצורך ביצוע הסכם זה (להלן: "</w:t>
      </w:r>
      <w:r w:rsidRPr="006D437E">
        <w:rPr>
          <w:rFonts w:asciiTheme="minorBidi" w:hAnsiTheme="minorBidi" w:cstheme="minorBidi"/>
          <w:b/>
          <w:bCs/>
          <w:color w:val="000000"/>
          <w:sz w:val="22"/>
          <w:szCs w:val="22"/>
          <w:rtl/>
          <w:lang w:eastAsia="he-IL"/>
        </w:rPr>
        <w:t>ניגוד עניינים</w:t>
      </w:r>
      <w:r w:rsidRPr="006D437E">
        <w:rPr>
          <w:rFonts w:asciiTheme="minorBidi" w:hAnsiTheme="minorBidi" w:cstheme="minorBidi"/>
          <w:color w:val="000000"/>
          <w:sz w:val="22"/>
          <w:szCs w:val="22"/>
          <w:rtl/>
          <w:lang w:eastAsia="he-IL"/>
        </w:rPr>
        <w:t xml:space="preserve">"). "ניגוד עניינים" – משמעו אף חשש לניגוד עניינים כאמור. </w:t>
      </w:r>
    </w:p>
    <w:p w:rsidR="007B3E05" w:rsidRPr="006D437E" w:rsidRDefault="007B3E05" w:rsidP="007B3E05">
      <w:pPr>
        <w:numPr>
          <w:ilvl w:val="1"/>
          <w:numId w:val="10"/>
        </w:numPr>
        <w:tabs>
          <w:tab w:val="clear" w:pos="8312"/>
        </w:tabs>
        <w:spacing w:line="360" w:lineRule="auto"/>
        <w:ind w:left="926" w:hanging="54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למען הסר ספק יובהר, כי מי שמשמש כמורה או כבוחן בקורסים ובהכשרות המבוצעים עבור האגף ו/או בפיקוחו – או מי שקרוב משפחה שלו משמש כמורה או כבוחן בקורסים ובהכשרות המבוצעים עבור האגף ו/או בפיקוחו, ייחשב כמי שנמצא בניגוד עניינים בקשר להסכם זה, אלא אם הותר הדבר מראש ובכתב ע"י מנהלת מחלקת בחינות. </w:t>
      </w:r>
    </w:p>
    <w:p w:rsidR="007B3E05" w:rsidRPr="006D437E" w:rsidRDefault="007B3E05" w:rsidP="007B3E05">
      <w:pPr>
        <w:numPr>
          <w:ilvl w:val="1"/>
          <w:numId w:val="10"/>
        </w:numPr>
        <w:tabs>
          <w:tab w:val="clear" w:pos="8312"/>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לא יימצא נותן השירותים בניגוד עניינים - היה ובכל זאת נוצר מצב של ניגוד עניינים, ידווח נותן השירותים על כך מייד לנציג המשרד המוסמך בכתב וימלא אחר כל הנחיות המשרד בנדון.</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 xml:space="preserve">התמורה </w:t>
      </w:r>
    </w:p>
    <w:p w:rsidR="007B3E05" w:rsidRPr="006D437E" w:rsidRDefault="007B3E05" w:rsidP="007B3E05">
      <w:pPr>
        <w:numPr>
          <w:ilvl w:val="1"/>
          <w:numId w:val="10"/>
        </w:numPr>
        <w:tabs>
          <w:tab w:val="clear" w:pos="716"/>
          <w:tab w:val="clear" w:pos="8312"/>
        </w:tabs>
        <w:spacing w:line="360" w:lineRule="auto"/>
        <w:ind w:left="935" w:hanging="567"/>
        <w:jc w:val="both"/>
        <w:rPr>
          <w:rFonts w:asciiTheme="minorBidi" w:hAnsiTheme="minorBidi" w:cstheme="minorBidi"/>
          <w:sz w:val="22"/>
          <w:szCs w:val="22"/>
          <w:rtl/>
          <w:lang w:eastAsia="he-IL"/>
        </w:rPr>
      </w:pPr>
      <w:r w:rsidRPr="006D437E">
        <w:rPr>
          <w:rFonts w:asciiTheme="minorBidi" w:hAnsiTheme="minorBidi" w:cstheme="minorBidi"/>
          <w:color w:val="000000"/>
          <w:sz w:val="22"/>
          <w:szCs w:val="22"/>
          <w:rtl/>
          <w:lang w:eastAsia="he-IL"/>
        </w:rPr>
        <w:t xml:space="preserve">התמורה שישלם המשרד לנותן השירותים שעמו יתקשר, עבור שעת אספקת השירותים, </w:t>
      </w:r>
      <w:r w:rsidRPr="006D437E">
        <w:rPr>
          <w:rFonts w:asciiTheme="minorBidi" w:hAnsiTheme="minorBidi" w:cstheme="minorBidi"/>
          <w:sz w:val="22"/>
          <w:szCs w:val="22"/>
          <w:rtl/>
          <w:lang w:eastAsia="he-IL"/>
        </w:rPr>
        <w:t xml:space="preserve"> באתרי הדרכה עיוניים תהיה בהתאם לתעריפים המרביים כקבוע בהוראת תכ"ם 13.9.4 מס' הודעה ה. 13.9.4.1 מהדורה 03 "תעריפי הדרכה מבחנים ובחינות" סעיף 3 "תרגול והנחיה מודרכת".</w:t>
      </w:r>
    </w:p>
    <w:p w:rsidR="007B3E05" w:rsidRPr="006D437E" w:rsidRDefault="007B3E05" w:rsidP="00D52AD9">
      <w:pPr>
        <w:numPr>
          <w:ilvl w:val="1"/>
          <w:numId w:val="10"/>
        </w:numPr>
        <w:tabs>
          <w:tab w:val="clear" w:pos="716"/>
          <w:tab w:val="clear" w:pos="8312"/>
        </w:tabs>
        <w:spacing w:line="360" w:lineRule="auto"/>
        <w:ind w:left="935" w:hanging="567"/>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התמורה עבור אספקת שירותים באתרי בחינה מעשיים  תהיה בהתאם לתעריפים המרביים כקבוע בהוראת תכ"ם 13.9.4 מס' הודעה ה. 13.9.4.1 מהדורה 03 "תעריפי הדרכה מבחנים ובחינות"  סעיף 2 לפי קבוצה א' או קבוצה ב'  בהתאם לוותק   יובהר כי מי שיש לו ותק של 5 שנים ומעלה התעריפים המרביים לתשלום יחושבו לפי קבוצה א' ומי שיש לו ותק של עד חמש שנים התעריפים המרביים לתשלום יחושבו לפי קבוצה ב' והכל לפי סוג א'  </w:t>
      </w:r>
    </w:p>
    <w:p w:rsidR="007B3E05" w:rsidRPr="006D437E" w:rsidRDefault="007B3E05" w:rsidP="00D52AD9">
      <w:pPr>
        <w:numPr>
          <w:ilvl w:val="1"/>
          <w:numId w:val="10"/>
        </w:numPr>
        <w:tabs>
          <w:tab w:val="clear" w:pos="716"/>
          <w:tab w:val="clear" w:pos="8312"/>
        </w:tabs>
        <w:spacing w:line="360" w:lineRule="auto"/>
        <w:ind w:left="935" w:hanging="567"/>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בנוסף ישולם לנותן השירותים עבור השתתפות בהדרכות וזימונים לשיחות הבהרה על-</w:t>
      </w:r>
      <w:r w:rsidRPr="006D437E">
        <w:rPr>
          <w:rFonts w:asciiTheme="minorBidi" w:hAnsiTheme="minorBidi" w:cstheme="minorBidi"/>
          <w:sz w:val="22"/>
          <w:szCs w:val="22"/>
          <w:rtl/>
          <w:lang w:eastAsia="he-IL"/>
        </w:rPr>
        <w:t xml:space="preserve">ידי  אנשי  המטה בהתאם לתעריפים הנהוגים בסעיף 11.1 </w:t>
      </w:r>
    </w:p>
    <w:p w:rsidR="007B3E05" w:rsidRPr="006D437E" w:rsidRDefault="007B3E05" w:rsidP="00D52AD9">
      <w:pPr>
        <w:numPr>
          <w:ilvl w:val="1"/>
          <w:numId w:val="10"/>
        </w:numPr>
        <w:tabs>
          <w:tab w:val="clear" w:pos="716"/>
          <w:tab w:val="clear" w:pos="8312"/>
        </w:tabs>
        <w:spacing w:line="360" w:lineRule="auto"/>
        <w:ind w:left="935" w:hanging="567"/>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בנוסף ישולמו לנותן השירותים התשלומים הבאים:</w:t>
      </w:r>
    </w:p>
    <w:p w:rsidR="007B3E05" w:rsidRPr="006D437E" w:rsidRDefault="007B3E05" w:rsidP="00D52AD9">
      <w:pPr>
        <w:numPr>
          <w:ilvl w:val="2"/>
          <w:numId w:val="10"/>
        </w:numPr>
        <w:tabs>
          <w:tab w:val="clear" w:pos="1429"/>
          <w:tab w:val="clear" w:pos="8312"/>
        </w:tabs>
        <w:spacing w:line="360" w:lineRule="auto"/>
        <w:ind w:left="1700" w:hanging="709"/>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תשלום בגין החזר הוצאות נסיעה עפ"י התעריפים הנהוגים בשירותי התחבורה </w:t>
      </w:r>
      <w:r w:rsidRPr="006D437E">
        <w:rPr>
          <w:rFonts w:asciiTheme="minorBidi" w:hAnsiTheme="minorBidi" w:cstheme="minorBidi"/>
          <w:sz w:val="22"/>
          <w:szCs w:val="22"/>
          <w:rtl/>
        </w:rPr>
        <w:t>הציבורית.</w:t>
      </w:r>
    </w:p>
    <w:p w:rsidR="007B3E05" w:rsidRPr="006D437E" w:rsidRDefault="007B3E05" w:rsidP="00DB0217">
      <w:pPr>
        <w:numPr>
          <w:ilvl w:val="2"/>
          <w:numId w:val="10"/>
        </w:numPr>
        <w:tabs>
          <w:tab w:val="clear" w:pos="1429"/>
          <w:tab w:val="clear" w:pos="8312"/>
        </w:tabs>
        <w:spacing w:line="360" w:lineRule="auto"/>
        <w:ind w:left="1700" w:hanging="709"/>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תשלום בגין ביטול זמן יהיה בהתאם  לסעיף 4.7.</w:t>
      </w:r>
      <w:r w:rsidR="00D52AD9" w:rsidRPr="006D437E">
        <w:rPr>
          <w:rFonts w:asciiTheme="minorBidi" w:hAnsiTheme="minorBidi" w:cstheme="minorBidi"/>
          <w:color w:val="000000"/>
          <w:sz w:val="22"/>
          <w:szCs w:val="22"/>
          <w:rtl/>
          <w:lang w:eastAsia="he-IL"/>
        </w:rPr>
        <w:t xml:space="preserve">3 להוראת תכ"ם  13.9.4 "הדרכה, </w:t>
      </w:r>
      <w:r w:rsidRPr="006D437E">
        <w:rPr>
          <w:rFonts w:asciiTheme="minorBidi" w:hAnsiTheme="minorBidi" w:cstheme="minorBidi"/>
          <w:color w:val="000000"/>
          <w:sz w:val="22"/>
          <w:szCs w:val="22"/>
          <w:rtl/>
          <w:lang w:eastAsia="he-IL"/>
        </w:rPr>
        <w:t>מבחנים ובחינות , ניהול תקציבי שכר , גמלאות וכח אדם, התקשרות עם קבלן כח אדם ונותני שירותים חיצוניים" מהדורה 03 התשלום בעד כל שעה של ביטול זמן בנסיעה הינו 40% מהתעריף שנקבע לשעת אספקת שירותים .הזמן יחושב על פי שעה אחת של ביטול זמן על כל 50 קילומטרים של נסיעה. ניתן לשלם ביטול זמן, כאשר המרחק בין מקום המוצא לבין מקום מתן השירות הוא יותר מ-30 קילומטרים בכיוון אחד.</w:t>
      </w:r>
    </w:p>
    <w:p w:rsidR="007B3E05" w:rsidRPr="006D437E" w:rsidRDefault="007B3E05" w:rsidP="00DB0217">
      <w:pPr>
        <w:numPr>
          <w:ilvl w:val="2"/>
          <w:numId w:val="10"/>
        </w:numPr>
        <w:tabs>
          <w:tab w:val="clear" w:pos="1429"/>
          <w:tab w:val="clear" w:pos="8312"/>
        </w:tabs>
        <w:spacing w:line="360" w:lineRule="auto"/>
        <w:ind w:left="1700" w:hanging="709"/>
        <w:jc w:val="both"/>
        <w:rPr>
          <w:rFonts w:asciiTheme="minorBidi" w:hAnsiTheme="minorBidi" w:cstheme="minorBidi"/>
          <w:color w:val="000000"/>
          <w:sz w:val="22"/>
          <w:szCs w:val="22"/>
          <w:lang w:eastAsia="he-IL"/>
        </w:rPr>
      </w:pPr>
      <w:r w:rsidRPr="006D437E">
        <w:rPr>
          <w:rFonts w:asciiTheme="minorBidi" w:hAnsiTheme="minorBidi" w:cstheme="minorBidi"/>
          <w:color w:val="000000"/>
          <w:sz w:val="22"/>
          <w:szCs w:val="22"/>
          <w:rtl/>
          <w:lang w:eastAsia="he-IL"/>
        </w:rPr>
        <w:t xml:space="preserve">במקרים בהם נותן השירותים נדרש להשתמש ברכבו הפרטי לשם לקיחת חומר או החזרתו למשרדי המחוז, או במקרים מיוחדים בהם אין תחבורה ציבורית זמינה לאתר הבחינות ניתן יהיה לאשר החזר הוצאות נסיעה ברכב פרטי לפי המרחק בין יעדי הנסיעה שייקבע בהתאם לטבלת המרחקים המפורסמת על ידי חטיבת השכר באגף החשב הכללי  לפי הוראת תכ"ם "התקשרות </w:t>
      </w:r>
      <w:r w:rsidRPr="006D437E">
        <w:rPr>
          <w:rFonts w:asciiTheme="minorBidi" w:hAnsiTheme="minorBidi" w:cstheme="minorBidi"/>
          <w:color w:val="000000"/>
          <w:sz w:val="22"/>
          <w:szCs w:val="22"/>
          <w:rtl/>
          <w:lang w:eastAsia="he-IL"/>
        </w:rPr>
        <w:lastRenderedPageBreak/>
        <w:t>עם נותני שירותים חיצוניים" מס 13.9.2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7B3E05" w:rsidRPr="006D437E" w:rsidRDefault="007B3E05" w:rsidP="00DB0217">
      <w:pPr>
        <w:tabs>
          <w:tab w:val="clear" w:pos="8312"/>
        </w:tabs>
        <w:spacing w:line="360" w:lineRule="auto"/>
        <w:ind w:left="99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התעריף לתשלום עבור קילומטר נסיעה יהיה בסך של 1.40 שקלים חדשים ברוטו לקילומטר, בתוספת מס ערך מוסף. (הוראת תכ"ם מס' 13.9.2 מס' הודעה 13.9.2.2)</w:t>
      </w:r>
    </w:p>
    <w:p w:rsidR="007B3E05" w:rsidRPr="006D437E" w:rsidRDefault="007B3E05" w:rsidP="00DB0217">
      <w:pPr>
        <w:tabs>
          <w:tab w:val="clear" w:pos="8312"/>
        </w:tabs>
        <w:spacing w:line="360" w:lineRule="auto"/>
        <w:ind w:left="991"/>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התעריף  יהיה בהתאם לתעריפים הנהוגים בממשלה לסוג זה של שירות לפי הוראות שיתפרסמו מידי פעם בפעם .</w:t>
      </w:r>
    </w:p>
    <w:p w:rsidR="007B3E05" w:rsidRPr="006D437E" w:rsidRDefault="007B3E05" w:rsidP="00DB0217">
      <w:pPr>
        <w:tabs>
          <w:tab w:val="clear" w:pos="8312"/>
        </w:tabs>
        <w:spacing w:line="360" w:lineRule="auto"/>
        <w:ind w:left="991"/>
        <w:jc w:val="both"/>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תשלום זה יותנה באישור מראש ובכתב של מרכזת הבחינות האזורית והגזברית האזורית.</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תנאי תשלום</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b/>
          <w:bCs/>
          <w:color w:val="000000"/>
          <w:sz w:val="22"/>
          <w:szCs w:val="22"/>
          <w:rtl/>
          <w:lang w:eastAsia="he-IL"/>
        </w:rPr>
        <w:t xml:space="preserve">בתחילת כל חודש במהלך תקופת הסכם זה יעביר נותן השירותים למשרד חשבון (להלן: "דרישת תשלום"), מלווה </w:t>
      </w:r>
      <w:r w:rsidRPr="006D437E">
        <w:rPr>
          <w:rFonts w:asciiTheme="minorBidi" w:hAnsiTheme="minorBidi" w:cstheme="minorBidi"/>
          <w:color w:val="000000"/>
          <w:sz w:val="22"/>
          <w:szCs w:val="22"/>
          <w:rtl/>
          <w:lang w:eastAsia="he-IL"/>
        </w:rPr>
        <w:t xml:space="preserve">בדין וחשבון ביצוע שעות מתן השירותים בפועל על ידי נותן השירותים בחודש הקודם. הדו"ח יוגש בהתאם לנהלי המשרד.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הרשות בידי המשרד לאשר את דרישת התשלום ואת הדין והחשבון במלואם או בחלקם. לא אישר המשרד את דרישת התשלום במלואה, יחול המנגנון ליישוב מחלוקות, כמפורט להלן בהסכם זה.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על המשרד להודיע לנותן השירותים בתוך שלושים יום מיום קבלת דרישת התשלום והדין והחשבון, איזה חלק מן הדו"ח ומדרישת התשלום מקובל עליו, ולנמק מדוע לא קיבל את החלקים שאינם מקובלים עליו.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על נותן השירותים להגיש למשרד חשבונית מס לאחר אישור דרישת התשלום על ידי נציג המשרד.</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תשלום התמורה עבור החלק מדרישת התשלום, המקובל על ידי המשרד, ואשר אושר ע"י נציג המשרד, ייעשה, לאחר האישור, במועדים כלהלן:</w:t>
      </w:r>
    </w:p>
    <w:p w:rsidR="007B3E05" w:rsidRPr="006D437E" w:rsidRDefault="007B3E05" w:rsidP="007B3E05">
      <w:pPr>
        <w:numPr>
          <w:ilvl w:val="1"/>
          <w:numId w:val="7"/>
        </w:numPr>
        <w:tabs>
          <w:tab w:val="clear" w:pos="8312"/>
        </w:tabs>
        <w:spacing w:line="360" w:lineRule="auto"/>
        <w:ind w:left="1361" w:hanging="284"/>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חשבוניות שיוגשו למשרד במחצית הראשונה של כל חודש (בימים 1-15): ישולמו ביום העסקים הראשון הבא לאחר ה-15 לחודש העוקב. במקרה זה יעמדו מספר ימי האשראי על 30-45 ימים ממועד הגשת החשבונית למשרד.</w:t>
      </w:r>
    </w:p>
    <w:p w:rsidR="007B3E05" w:rsidRPr="006D437E" w:rsidRDefault="007B3E05" w:rsidP="007B3E05">
      <w:pPr>
        <w:numPr>
          <w:ilvl w:val="1"/>
          <w:numId w:val="7"/>
        </w:numPr>
        <w:tabs>
          <w:tab w:val="clear" w:pos="8312"/>
        </w:tabs>
        <w:autoSpaceDE w:val="0"/>
        <w:spacing w:line="360" w:lineRule="auto"/>
        <w:ind w:left="1361" w:hanging="284"/>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rsidR="007B3E05" w:rsidRPr="006D437E" w:rsidRDefault="007B3E05" w:rsidP="007B3E05">
      <w:pPr>
        <w:numPr>
          <w:ilvl w:val="1"/>
          <w:numId w:val="7"/>
        </w:numPr>
        <w:tabs>
          <w:tab w:val="clear" w:pos="8312"/>
        </w:tabs>
        <w:autoSpaceDE w:val="0"/>
        <w:spacing w:line="360" w:lineRule="auto"/>
        <w:ind w:left="1361" w:hanging="284"/>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חשבוניות שיוגשו למשרד בין התאריכים 25-31 לכל חודש (כולל שני ימים אלו): ישולמו ביום ה-24 לחודש העוקב. במקרה זה יעמדו מספר ימי האשראי על כ- 24-29 ימי אשראי.</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נותן השירותים מתחייב להחזיר למשרד מיד כל סכום עודף שקיבל מהמשרד.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למען הסר ספק, מוסכם בין הצדדים, כי המשרד לא יהא אחראי לכיסוי גרעון כלשהו שייגרם לנותן השירותים עקב מתן השירותים.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התמורה – סופית ומוחלטת</w:t>
      </w:r>
    </w:p>
    <w:p w:rsidR="007B3E05" w:rsidRPr="006D437E" w:rsidRDefault="007B3E05" w:rsidP="007B3E05">
      <w:pPr>
        <w:widowControl w:val="0"/>
        <w:tabs>
          <w:tab w:val="clear" w:pos="8312"/>
          <w:tab w:val="left" w:pos="746"/>
          <w:tab w:val="left" w:pos="1112"/>
          <w:tab w:val="num" w:pos="1332"/>
        </w:tabs>
        <w:adjustRightInd w:val="0"/>
        <w:spacing w:line="360" w:lineRule="auto"/>
        <w:ind w:left="392"/>
        <w:jc w:val="both"/>
        <w:textAlignment w:val="baseline"/>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מובהר ומוסכם בזאת, כי התמורה דלעיל היא התמורה היחידה שתשולם לנותן השירותים עבור הספקת השירותים כמפורט בהסכם. שום תשלום אחר או נוסף פרט לתמורה האמורה לא ישולמו על ידי המשרד לא </w:t>
      </w:r>
      <w:r w:rsidRPr="006D437E">
        <w:rPr>
          <w:rFonts w:asciiTheme="minorBidi" w:hAnsiTheme="minorBidi" w:cstheme="minorBidi"/>
          <w:color w:val="000000"/>
          <w:sz w:val="22"/>
          <w:szCs w:val="22"/>
          <w:rtl/>
          <w:lang w:eastAsia="he-IL"/>
        </w:rPr>
        <w:lastRenderedPageBreak/>
        <w:t>במהלך תקופת הסכם זה ולא אחריה עבור מתן השירותים או בקשר ישיר או עקיף למתן השירותים, לא לנותן השירותים ולא לאדם אחר.</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קיזוז</w:t>
      </w:r>
    </w:p>
    <w:p w:rsidR="007B3E05" w:rsidRPr="006D437E" w:rsidRDefault="007B3E05" w:rsidP="007B3E05">
      <w:pPr>
        <w:widowControl w:val="0"/>
        <w:tabs>
          <w:tab w:val="clear" w:pos="8312"/>
          <w:tab w:val="left" w:pos="746"/>
          <w:tab w:val="left" w:pos="1112"/>
          <w:tab w:val="num" w:pos="1332"/>
        </w:tabs>
        <w:adjustRightInd w:val="0"/>
        <w:spacing w:line="360" w:lineRule="auto"/>
        <w:ind w:left="392"/>
        <w:jc w:val="both"/>
        <w:textAlignment w:val="baseline"/>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משמעות קביעה כי נותן השירותים הוא עובד המשרד</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נזיקין</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ישא באחריות בגין כל פגיעה, הפסד, אובדן או נזק שייגרמו עקב אחד או יותר מהמנויים להלן: מעשה רשלני, מחדל רשלני, הפרת הוראות הסכם זה, הפרת הוראות דין, מעשה או מחדל שהוא עוולה בנזיקין של נותן השירותים, לגופו או לרכושו של נותן השירותים, או לרכוש המשרד או לגופו או רכושו של כל אדם אחר כתוצאה ישירה או עקיפה מהפעלתו של הסכם זה.</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מוסכם בין הצדדים, כי המשרד לא ישא בכל תשלום, הוצאה או נזק מכל סיבה שהיא שייגרמו לגופו או לרכושו של נותן השירותים, לרכוש המשרד או לגופו או לרכושו של כל אדם אחר כתוצאה ישירה או עקיפה מהפעלתו של הסכם זה; וכי אחריות זו תחול על נותן השירותים בלבד.</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u w:val="single"/>
          <w:lang w:eastAsia="he-IL"/>
        </w:rPr>
      </w:pPr>
      <w:r w:rsidRPr="006D437E">
        <w:rPr>
          <w:rFonts w:asciiTheme="minorBidi" w:hAnsiTheme="minorBidi" w:cstheme="minorBidi"/>
          <w:color w:val="000000"/>
          <w:sz w:val="22"/>
          <w:szCs w:val="22"/>
          <w:rtl/>
          <w:lang w:eastAsia="he-I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 xml:space="preserve">זכויות יוצרים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כל השירותים שיסופקו על-ידי נותן השירותים במסגרת הסכם זה ותוצאותיהם, ללא יוצא מן הכלל, ייחשבו כקניינו המוחלט של המשרד. נותן השירותים לא ישתמש במסמך כלשהו או בכל חלק מהשירותים, או תוצאותיהם, ללא אישור מראש ובכתב של המשרד. המשרד יהיה זכאי לדרוש ולקבל מנותן השירותים במהלך מתן השירותים, או לאחר מכן, כל דו"ח, דיווח, תוכנית, מסמך, או דבר הקשור למתן השירותים נשוא הסכם זה.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זכויות היוצרים בכל השירותים שיסופקו למדינה כחלק מהסכם זה, לרבות חוות-דעת, דו"חות, דיווחים, מחקרים וכל כיוצא באלה יהיו שייכות למדינה, והתמורה דלעיל תהווה תמורה גם עבור זכויות אלה.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u w:val="single"/>
          <w:lang w:eastAsia="he-IL"/>
        </w:rPr>
      </w:pPr>
      <w:r w:rsidRPr="006D437E">
        <w:rPr>
          <w:rFonts w:asciiTheme="minorBidi" w:hAnsiTheme="minorBidi" w:cstheme="minorBidi"/>
          <w:color w:val="000000"/>
          <w:sz w:val="22"/>
          <w:szCs w:val="22"/>
          <w:rtl/>
          <w:lang w:eastAsia="he-IL"/>
        </w:rPr>
        <w:lastRenderedPageBreak/>
        <w:t>המשרד יהיה רשאי לפרסם כל חומר שיימסר לו על ידי נותן השירותים כחלק מהסכם זה, ובלבד שתישמר לנותן השירותים, או למי שיצר את החומר "הזכות המוסרית".</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color w:val="000000"/>
          <w:sz w:val="22"/>
          <w:szCs w:val="22"/>
          <w:u w:val="single"/>
          <w:rtl/>
          <w:lang w:eastAsia="he-IL"/>
        </w:rPr>
      </w:pPr>
      <w:r w:rsidRPr="006D437E">
        <w:rPr>
          <w:rFonts w:asciiTheme="minorBidi" w:hAnsiTheme="minorBidi" w:cstheme="minorBidi"/>
          <w:color w:val="000000"/>
          <w:sz w:val="22"/>
          <w:szCs w:val="22"/>
          <w:rtl/>
          <w:lang w:eastAsia="he-IL"/>
        </w:rPr>
        <w:t xml:space="preserve">נותן השירותים מתחייב לשתף פעולה ולסייע לחוקרים שיורשו על-ידי המשרד בביצוע מחקרים בהתייחס לשירותים נשוא הסכם זה, בכפוף להוראות הדין.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שמירת סודיות</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w:t>
      </w:r>
      <w:r w:rsidRPr="006D437E">
        <w:rPr>
          <w:rFonts w:asciiTheme="minorBidi" w:hAnsiTheme="minorBidi" w:cstheme="minorBidi"/>
          <w:b/>
          <w:bCs/>
          <w:color w:val="000000"/>
          <w:sz w:val="22"/>
          <w:szCs w:val="22"/>
          <w:rtl/>
          <w:lang w:eastAsia="he-IL"/>
        </w:rPr>
        <w:t>מידע סודי</w:t>
      </w:r>
      <w:r w:rsidRPr="006D437E">
        <w:rPr>
          <w:rFonts w:asciiTheme="minorBidi" w:hAnsiTheme="minorBidi" w:cstheme="minorBidi"/>
          <w:color w:val="000000"/>
          <w:sz w:val="22"/>
          <w:szCs w:val="22"/>
          <w:rtl/>
          <w:lang w:eastAsia="he-IL"/>
        </w:rPr>
        <w:t>") שיגיעו לידי נותן השירותים להסכם זה, בתוקף או בקשר עם ביצועו ו/או בקשר עם המשרד, וזאת במהלך ביצוע ההסכם, לפניו ו/או לאחר מכן - ללא אישור המשרד מראש ובכתב.</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מתחייב לשמור בתנאים בטוחים כל מידע סודי או מסמך רשמי שנמסר לו או שיגיעו אליו עקב ביצוע הסכם זה, בתוקף או בקשר עם ביצועו או בקשר עם המשרד.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מתחייב שלא להשתמש במידע סודי למטרה כלשהי מלבד לביצוע הסכם זה, אלא באישור מראש ובכתב מאת נציג המשרד המוסמך.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מצהיר כי ידוע לו, שמסירת מידע בניגוד לאמור לעיל מהווה עבירה על חוק העונשין, התשל"ז-1977.</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w:t>
      </w:r>
      <w:r w:rsidRPr="006D437E">
        <w:rPr>
          <w:rFonts w:asciiTheme="minorBidi" w:hAnsiTheme="minorBidi" w:cstheme="minorBidi"/>
          <w:b/>
          <w:bCs/>
          <w:color w:val="000000"/>
          <w:sz w:val="22"/>
          <w:szCs w:val="22"/>
          <w:rtl/>
          <w:lang w:eastAsia="he-IL"/>
        </w:rPr>
        <w:t>המידע</w:t>
      </w:r>
      <w:r w:rsidRPr="006D437E">
        <w:rPr>
          <w:rFonts w:asciiTheme="minorBidi" w:hAnsiTheme="minorBidi" w:cstheme="minorBidi"/>
          <w:color w:val="000000"/>
          <w:sz w:val="22"/>
          <w:szCs w:val="22"/>
          <w:rtl/>
          <w:lang w:eastAsia="he-IL"/>
        </w:rPr>
        <w:t>"). כל המידע יועבר למשרד ו/או לצד שלישי שימנה המשרד, בכל אופן שבו הוא קיים (בכתב, בקבצי מחשב, בע"פ ו/או בכל אופן אחר), בלוח זמנים שייקבע ע"י המשרד, וללא כל תמורה נוספת. למען הסר ספק, מובהר בזאת כי כל המידע הינו קניינו הבלעדי של המשרד.</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מתחייב </w:t>
      </w:r>
      <w:r w:rsidRPr="006D437E">
        <w:rPr>
          <w:rFonts w:asciiTheme="minorBidi" w:hAnsiTheme="minorBidi" w:cstheme="minorBidi"/>
          <w:b/>
          <w:bCs/>
          <w:color w:val="000000"/>
          <w:sz w:val="22"/>
          <w:szCs w:val="22"/>
          <w:rtl/>
          <w:lang w:eastAsia="he-IL"/>
        </w:rPr>
        <w:t xml:space="preserve">לחתום </w:t>
      </w:r>
      <w:r w:rsidRPr="006D437E">
        <w:rPr>
          <w:rFonts w:asciiTheme="minorBidi" w:hAnsiTheme="minorBidi" w:cstheme="minorBidi"/>
          <w:color w:val="000000"/>
          <w:sz w:val="22"/>
          <w:szCs w:val="22"/>
          <w:rtl/>
          <w:lang w:eastAsia="he-IL"/>
        </w:rPr>
        <w:t>על נספח "התחייבות לשמירת סודיות ולמניעת ניגוד עניינים" המצורף כ</w:t>
      </w:r>
      <w:r w:rsidRPr="006D437E">
        <w:rPr>
          <w:rFonts w:asciiTheme="minorBidi" w:hAnsiTheme="minorBidi" w:cstheme="minorBidi"/>
          <w:b/>
          <w:bCs/>
          <w:color w:val="000000"/>
          <w:sz w:val="22"/>
          <w:szCs w:val="22"/>
          <w:u w:val="single"/>
          <w:rtl/>
          <w:lang w:eastAsia="he-IL"/>
        </w:rPr>
        <w:t>נספח א'</w:t>
      </w:r>
      <w:r w:rsidRPr="006D437E">
        <w:rPr>
          <w:rFonts w:asciiTheme="minorBidi" w:hAnsiTheme="minorBidi" w:cstheme="minorBidi"/>
          <w:color w:val="000000"/>
          <w:sz w:val="22"/>
          <w:szCs w:val="22"/>
          <w:rtl/>
          <w:lang w:eastAsia="he-IL"/>
        </w:rPr>
        <w:t xml:space="preserve"> להסכם זה ומהווה חלק בלתי נפרד הימנו.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נציג המשרד</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נציג המשרד לביצוע הסכם זה הוא עובד המשרד הנושא בתפקיד מרכזת הבחינות המחוזית.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הזכות בידי המשרד להחליף את נציגו מעת לעת, ובלבד שיתן על כך הודעה בכתב.</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ישוב חילוקי דעות</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אם יתעוררו בין הצדדים חילוקי דעות הקשורים להסכם זה, מסכימים הצדדים לנסות וליישב את הסכסוך בדרך של משא ומתן ישיר, או בסיועו של מגשר, שזהותו תקבע בהסכמת שני הצדדים.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lastRenderedPageBreak/>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לא הסכימו הצדדים לפנות לגישור, רשאי כל צד להגיש תובענה לבית המשפט.</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אין בסעיף זה כדי לפגוע בזכותם של הצדדים להגיש לבית המשפט תובענה, לרבות בקשה לסעד זמני, כדי למנוע נזק ממשי לצד להסכם או לצד שלישי.</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תניית שיפוט</w:t>
      </w:r>
    </w:p>
    <w:p w:rsidR="007B3E05" w:rsidRPr="006D437E" w:rsidRDefault="007B3E05" w:rsidP="007B3E05">
      <w:pPr>
        <w:widowControl w:val="0"/>
        <w:tabs>
          <w:tab w:val="clear" w:pos="8312"/>
          <w:tab w:val="left" w:pos="746"/>
          <w:tab w:val="left" w:pos="1112"/>
          <w:tab w:val="num" w:pos="1332"/>
        </w:tabs>
        <w:adjustRightInd w:val="0"/>
        <w:spacing w:line="360" w:lineRule="auto"/>
        <w:ind w:left="392"/>
        <w:jc w:val="both"/>
        <w:textAlignment w:val="baseline"/>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הצדדים מסכימים כי מקום השיפוט הבלעדי בכל הקשור להסכם זה יהיה בבתי המשפט המוסמכים ב_______________.</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כתובות והודעות</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כתובות נותן השירותים והמשרד הינן כמפורט בראש ההסכם.</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כל הודעה שתימסר לכתובת דלעיל של נותן השירותים, תיחשב כאילו נמסרה לנותן השירותים, ובלבד שנשלחה בדואר רשום.</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רשאי להודיע למשרד, מעת לעת, על שינוי בכתובתו. הודעה לפי סעיף זה תינתן לנציג המשרד ולחשבות </w:t>
      </w:r>
      <w:r w:rsidR="001C4E2E" w:rsidRPr="006D437E">
        <w:rPr>
          <w:rFonts w:asciiTheme="minorBidi" w:hAnsiTheme="minorBidi" w:cstheme="minorBidi"/>
          <w:color w:val="000000"/>
          <w:sz w:val="22"/>
          <w:szCs w:val="22"/>
          <w:rtl/>
          <w:lang w:eastAsia="he-IL"/>
        </w:rPr>
        <w:t>משרד הכלכלה</w:t>
      </w:r>
      <w:r w:rsidRPr="006D437E">
        <w:rPr>
          <w:rFonts w:asciiTheme="minorBidi" w:hAnsiTheme="minorBidi" w:cstheme="minorBidi"/>
          <w:color w:val="000000"/>
          <w:sz w:val="22"/>
          <w:szCs w:val="22"/>
          <w:rtl/>
          <w:lang w:eastAsia="he-IL"/>
        </w:rPr>
        <w:t>.</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ביקורת</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השירותים, או בתמורה הכספית נשוא הסכם זה.</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מתחייב לאפשר ביצוע האמור ולמסור למבצעי הביקורת מיד עם דרישתם כל מידע או מסמך כמתואר לעיל, וכן דוחות כספיים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נותן השירותים מתחייב לקיים את האמור לעיל גם בכל הקשור למידע הקשור לביצוע ההסכם ומצוי בידי צד שלישי.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שינוי בהסכם או בתנאים</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lastRenderedPageBreak/>
        <w:t>שיהוי או הימנעות מפעולה או הימנעות משימוש בזכות לכל תקופה שהיא לא יחשבו בשום מקרה ובשום נסיבות, כויתור או כמצג מצד המשרד או כתקדים המחייב למקרים אחרים.</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בכל מקרה בו זכאי המשרד לבטל הסכם זה, הוא יהיה זכאי לעשות כן, בכל עת שימצא לנכון לאחר שנודע לו על העובדות המשמשות יסוד לזכות הביטול שלו, תהא מאוחרת ככל שתהא, מבלי שזכות זו תפקע או תתיישן על פי הדין.</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ניתנה הסכמת המשרד כאמור, לא יהיה בהסכמה כשהיא לעצמה, כדי לשחרר את נותן השירותים מהתחייבויותיו על פי הסכם זה. גם במקרה של הסבת זכויות או חובות יישאר נותן השירותים בכל מקרה אחראי בפני המשרד לקיום ההסכם ככתבו וכלשונו ולכל דבר הקשור לביצוע הוראות הסכם זה.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u w:val="single"/>
          <w:lang w:eastAsia="he-IL"/>
        </w:rPr>
      </w:pPr>
      <w:r w:rsidRPr="006D437E">
        <w:rPr>
          <w:rFonts w:asciiTheme="minorBidi" w:hAnsiTheme="minorBidi" w:cstheme="minorBidi"/>
          <w:b/>
          <w:bCs/>
          <w:color w:val="000000"/>
          <w:sz w:val="24"/>
          <w:u w:val="single"/>
          <w:rtl/>
          <w:lang w:eastAsia="he-IL"/>
        </w:rPr>
        <w:t>אי מילוי חיוב על-ידי נותן השירותים</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7B3E05" w:rsidRPr="006D437E" w:rsidRDefault="007B3E05" w:rsidP="007B3E05">
      <w:pPr>
        <w:numPr>
          <w:ilvl w:val="2"/>
          <w:numId w:val="10"/>
        </w:numPr>
        <w:tabs>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7B3E05" w:rsidRPr="006D437E" w:rsidRDefault="007B3E05" w:rsidP="007B3E05">
      <w:pPr>
        <w:numPr>
          <w:ilvl w:val="2"/>
          <w:numId w:val="10"/>
        </w:numPr>
        <w:tabs>
          <w:tab w:val="clear" w:pos="8312"/>
          <w:tab w:val="num" w:pos="1646"/>
        </w:tabs>
        <w:spacing w:line="360" w:lineRule="auto"/>
        <w:ind w:left="1646" w:hanging="72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לבטל את ההסכם בהודעה בכתב.</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noProof/>
          <w:color w:val="000000"/>
          <w:sz w:val="22"/>
          <w:szCs w:val="22"/>
          <w:lang w:eastAsia="he-IL"/>
        </w:rPr>
      </w:pPr>
      <w:r w:rsidRPr="006D437E">
        <w:rPr>
          <w:rFonts w:asciiTheme="minorBidi" w:hAnsiTheme="minorBidi" w:cstheme="minorBidi"/>
          <w:color w:val="000000"/>
          <w:sz w:val="22"/>
          <w:szCs w:val="22"/>
          <w:rtl/>
          <w:lang w:eastAsia="he-IL"/>
        </w:rPr>
        <w:t xml:space="preserve">מבלי לגרוע מהאמור לעיל, נותן השירותים מתחייב להחזיר למשרד את כל ההוצאות הישירות והעקיפות שהיו למשרד בגין אי מילוי הוראות הסכם זה על נספחיו על-ידי נותן השירותים, ולשפות את המשרד בגין נזקים שנגרמו או שייגרמו עקב ביטול ההסכם. </w:t>
      </w:r>
    </w:p>
    <w:p w:rsidR="007B3E05" w:rsidRPr="006D437E" w:rsidRDefault="007B3E05" w:rsidP="007B3E05">
      <w:pPr>
        <w:numPr>
          <w:ilvl w:val="1"/>
          <w:numId w:val="10"/>
        </w:numPr>
        <w:tabs>
          <w:tab w:val="clear" w:pos="8312"/>
          <w:tab w:val="num" w:pos="926"/>
        </w:tabs>
        <w:spacing w:line="360" w:lineRule="auto"/>
        <w:ind w:left="926" w:hanging="540"/>
        <w:jc w:val="both"/>
        <w:rPr>
          <w:rFonts w:asciiTheme="minorBidi" w:hAnsiTheme="minorBidi" w:cstheme="minorBidi"/>
          <w:color w:val="000000"/>
          <w:sz w:val="22"/>
          <w:szCs w:val="22"/>
          <w:rtl/>
          <w:lang w:eastAsia="he-IL"/>
        </w:rPr>
      </w:pPr>
      <w:r w:rsidRPr="006D437E">
        <w:rPr>
          <w:rFonts w:asciiTheme="minorBidi" w:hAnsiTheme="minorBidi" w:cstheme="minorBidi"/>
          <w:color w:val="000000"/>
          <w:sz w:val="22"/>
          <w:szCs w:val="22"/>
          <w:rtl/>
          <w:lang w:eastAsia="he-I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7B3E05" w:rsidRPr="006D437E" w:rsidRDefault="007B3E05" w:rsidP="007B3E05">
      <w:pPr>
        <w:numPr>
          <w:ilvl w:val="0"/>
          <w:numId w:val="10"/>
        </w:numPr>
        <w:tabs>
          <w:tab w:val="clear" w:pos="8312"/>
        </w:tabs>
        <w:spacing w:line="360" w:lineRule="auto"/>
        <w:ind w:hanging="362"/>
        <w:jc w:val="both"/>
        <w:rPr>
          <w:rFonts w:asciiTheme="minorBidi" w:hAnsiTheme="minorBidi" w:cstheme="minorBidi"/>
          <w:b/>
          <w:bCs/>
          <w:noProof/>
          <w:color w:val="000000"/>
          <w:sz w:val="24"/>
          <w:lang w:eastAsia="he-IL"/>
        </w:rPr>
      </w:pPr>
      <w:r w:rsidRPr="006D437E">
        <w:rPr>
          <w:rFonts w:asciiTheme="minorBidi" w:hAnsiTheme="minorBidi" w:cstheme="minorBidi"/>
          <w:b/>
          <w:bCs/>
          <w:color w:val="000000"/>
          <w:sz w:val="24"/>
          <w:u w:val="single"/>
          <w:rtl/>
          <w:lang w:eastAsia="he-IL"/>
        </w:rPr>
        <w:t>מיצוי זכויות</w:t>
      </w:r>
    </w:p>
    <w:p w:rsidR="007B3E05" w:rsidRPr="006D437E" w:rsidRDefault="007B3E05" w:rsidP="007B3E05">
      <w:pPr>
        <w:widowControl w:val="0"/>
        <w:tabs>
          <w:tab w:val="clear" w:pos="8312"/>
          <w:tab w:val="left" w:pos="746"/>
          <w:tab w:val="left" w:pos="1112"/>
          <w:tab w:val="num" w:pos="1332"/>
        </w:tabs>
        <w:adjustRightInd w:val="0"/>
        <w:spacing w:line="360" w:lineRule="auto"/>
        <w:ind w:left="392"/>
        <w:jc w:val="both"/>
        <w:textAlignment w:val="baseline"/>
        <w:rPr>
          <w:rFonts w:asciiTheme="minorBidi" w:hAnsiTheme="minorBidi" w:cstheme="minorBidi"/>
          <w:b/>
          <w:bCs/>
          <w:color w:val="FFFFFF"/>
          <w:sz w:val="22"/>
          <w:szCs w:val="22"/>
          <w:rtl/>
          <w:lang w:eastAsia="he-IL"/>
        </w:rPr>
      </w:pPr>
      <w:r w:rsidRPr="006D437E">
        <w:rPr>
          <w:rFonts w:asciiTheme="minorBidi" w:hAnsiTheme="minorBidi" w:cstheme="minorBidi"/>
          <w:color w:val="000000"/>
          <w:sz w:val="22"/>
          <w:szCs w:val="22"/>
          <w:rtl/>
          <w:lang w:eastAsia="he-IL"/>
        </w:rPr>
        <w:t>מוצהר ומוסכם בין הצדדים, כי תנאי הסכם זה מהווים ביטוי שלם ומלא של זכויות הצדדים, והם מבטלים כל הסכם, מצג, הבטחה או נוהג שקדם לחתימתו.</w:t>
      </w:r>
    </w:p>
    <w:p w:rsidR="00DB0217" w:rsidRPr="006D437E" w:rsidRDefault="00DB0217">
      <w:pPr>
        <w:tabs>
          <w:tab w:val="clear" w:pos="8312"/>
        </w:tabs>
        <w:bidi w:val="0"/>
        <w:rPr>
          <w:rFonts w:asciiTheme="minorBidi" w:hAnsiTheme="minorBidi" w:cstheme="minorBidi"/>
          <w:b/>
          <w:bCs/>
          <w:color w:val="FFFFFF"/>
          <w:sz w:val="22"/>
          <w:szCs w:val="22"/>
          <w:rtl/>
          <w:lang w:eastAsia="he-IL"/>
        </w:rPr>
      </w:pPr>
      <w:r w:rsidRPr="006D437E">
        <w:rPr>
          <w:rFonts w:asciiTheme="minorBidi" w:hAnsiTheme="minorBidi" w:cstheme="minorBidi"/>
          <w:b/>
          <w:bCs/>
          <w:color w:val="FFFFFF"/>
          <w:sz w:val="22"/>
          <w:szCs w:val="22"/>
          <w:rtl/>
          <w:lang w:eastAsia="he-IL"/>
        </w:rPr>
        <w:br w:type="page"/>
      </w:r>
    </w:p>
    <w:p w:rsidR="007B3E05" w:rsidRPr="006D437E" w:rsidRDefault="007B3E05" w:rsidP="007B3E05">
      <w:pPr>
        <w:tabs>
          <w:tab w:val="clear" w:pos="8312"/>
          <w:tab w:val="left" w:pos="746"/>
        </w:tabs>
        <w:spacing w:line="360" w:lineRule="auto"/>
        <w:jc w:val="both"/>
        <w:rPr>
          <w:rFonts w:asciiTheme="minorBidi" w:hAnsiTheme="minorBidi" w:cstheme="minorBidi"/>
          <w:b/>
          <w:bCs/>
          <w:color w:val="FFFFFF"/>
          <w:sz w:val="22"/>
          <w:szCs w:val="22"/>
          <w:rtl/>
          <w:lang w:eastAsia="he-IL"/>
        </w:rPr>
      </w:pPr>
    </w:p>
    <w:p w:rsidR="007B3E05" w:rsidRPr="006D437E" w:rsidRDefault="007B3E05" w:rsidP="007B3E05">
      <w:pPr>
        <w:tabs>
          <w:tab w:val="clear" w:pos="8312"/>
          <w:tab w:val="left" w:pos="746"/>
        </w:tabs>
        <w:spacing w:line="360" w:lineRule="auto"/>
        <w:jc w:val="center"/>
        <w:rPr>
          <w:rFonts w:asciiTheme="minorBidi" w:hAnsiTheme="minorBidi" w:cstheme="minorBidi"/>
          <w:b/>
          <w:bCs/>
          <w:sz w:val="24"/>
          <w:rtl/>
          <w:lang w:eastAsia="he-IL"/>
        </w:rPr>
      </w:pPr>
      <w:r w:rsidRPr="006D437E">
        <w:rPr>
          <w:rFonts w:asciiTheme="minorBidi" w:hAnsiTheme="minorBidi" w:cstheme="minorBidi"/>
          <w:b/>
          <w:bCs/>
          <w:sz w:val="24"/>
          <w:rtl/>
          <w:lang w:eastAsia="he-IL"/>
        </w:rPr>
        <w:t>ולראייה באו הצדדים על החתום</w:t>
      </w:r>
    </w:p>
    <w:p w:rsidR="007B3E05" w:rsidRPr="006D437E" w:rsidRDefault="007B3E05" w:rsidP="007B3E05">
      <w:pPr>
        <w:tabs>
          <w:tab w:val="clear" w:pos="8312"/>
          <w:tab w:val="left" w:pos="746"/>
        </w:tabs>
        <w:spacing w:line="360" w:lineRule="auto"/>
        <w:jc w:val="both"/>
        <w:rPr>
          <w:rFonts w:asciiTheme="minorBidi" w:hAnsiTheme="minorBidi" w:cstheme="minorBidi"/>
          <w:sz w:val="22"/>
          <w:szCs w:val="22"/>
          <w:rtl/>
          <w:lang w:eastAsia="he-IL"/>
        </w:rPr>
      </w:pPr>
    </w:p>
    <w:tbl>
      <w:tblPr>
        <w:bidiVisual/>
        <w:tblW w:w="0" w:type="auto"/>
        <w:tblLook w:val="01E0" w:firstRow="1" w:lastRow="1" w:firstColumn="1" w:lastColumn="1" w:noHBand="0" w:noVBand="0"/>
      </w:tblPr>
      <w:tblGrid>
        <w:gridCol w:w="2840"/>
        <w:gridCol w:w="3054"/>
        <w:gridCol w:w="2628"/>
      </w:tblGrid>
      <w:tr w:rsidR="007B3E05" w:rsidRPr="006D437E" w:rsidTr="00C64613">
        <w:tc>
          <w:tcPr>
            <w:tcW w:w="2840" w:type="dxa"/>
          </w:tcPr>
          <w:p w:rsidR="007B3E05" w:rsidRPr="006D437E" w:rsidRDefault="007B3E05" w:rsidP="00C64613">
            <w:pPr>
              <w:widowControl w:val="0"/>
              <w:pBdr>
                <w:bottom w:val="single" w:sz="12" w:space="1" w:color="auto"/>
              </w:pBdr>
              <w:tabs>
                <w:tab w:val="clear" w:pos="8312"/>
                <w:tab w:val="left" w:pos="746"/>
              </w:tabs>
              <w:adjustRightInd w:val="0"/>
              <w:spacing w:line="360" w:lineRule="auto"/>
              <w:jc w:val="both"/>
              <w:textAlignment w:val="baseline"/>
              <w:rPr>
                <w:rFonts w:asciiTheme="minorBidi" w:hAnsiTheme="minorBidi" w:cstheme="minorBidi"/>
                <w:sz w:val="22"/>
                <w:szCs w:val="22"/>
                <w:rtl/>
                <w:lang w:eastAsia="he-IL"/>
              </w:rPr>
            </w:pPr>
          </w:p>
          <w:p w:rsidR="007B3E05" w:rsidRPr="006D437E" w:rsidRDefault="007B3E05" w:rsidP="00C64613">
            <w:pPr>
              <w:widowControl w:val="0"/>
              <w:tabs>
                <w:tab w:val="clear" w:pos="8312"/>
                <w:tab w:val="left" w:pos="746"/>
              </w:tabs>
              <w:adjustRightInd w:val="0"/>
              <w:spacing w:line="360" w:lineRule="auto"/>
              <w:jc w:val="both"/>
              <w:textAlignment w:val="baseline"/>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חשב המשרד</w:t>
            </w:r>
          </w:p>
          <w:p w:rsidR="007B3E05" w:rsidRPr="006D437E" w:rsidRDefault="007B3E05" w:rsidP="00C64613">
            <w:pPr>
              <w:widowControl w:val="0"/>
              <w:tabs>
                <w:tab w:val="clear" w:pos="8312"/>
                <w:tab w:val="left" w:pos="746"/>
              </w:tabs>
              <w:adjustRightInd w:val="0"/>
              <w:spacing w:line="360" w:lineRule="auto"/>
              <w:jc w:val="both"/>
              <w:textAlignment w:val="baseline"/>
              <w:rPr>
                <w:rFonts w:asciiTheme="minorBidi" w:hAnsiTheme="minorBidi" w:cstheme="minorBidi"/>
                <w:sz w:val="22"/>
                <w:szCs w:val="22"/>
                <w:lang w:eastAsia="he-IL"/>
              </w:rPr>
            </w:pPr>
            <w:r w:rsidRPr="006D437E">
              <w:rPr>
                <w:rFonts w:asciiTheme="minorBidi" w:hAnsiTheme="minorBidi" w:cstheme="minorBidi"/>
                <w:sz w:val="22"/>
                <w:szCs w:val="22"/>
                <w:rtl/>
                <w:lang w:eastAsia="he-IL"/>
              </w:rPr>
              <w:t>או המוסמך מטעמה</w:t>
            </w:r>
          </w:p>
        </w:tc>
        <w:tc>
          <w:tcPr>
            <w:tcW w:w="3054" w:type="dxa"/>
          </w:tcPr>
          <w:p w:rsidR="007B3E05" w:rsidRPr="006D437E" w:rsidRDefault="007B3E05" w:rsidP="00C64613">
            <w:pPr>
              <w:widowControl w:val="0"/>
              <w:pBdr>
                <w:bottom w:val="single" w:sz="12" w:space="1" w:color="auto"/>
              </w:pBdr>
              <w:tabs>
                <w:tab w:val="clear" w:pos="8312"/>
                <w:tab w:val="left" w:pos="746"/>
              </w:tabs>
              <w:adjustRightInd w:val="0"/>
              <w:spacing w:line="360" w:lineRule="auto"/>
              <w:jc w:val="both"/>
              <w:textAlignment w:val="baseline"/>
              <w:rPr>
                <w:rFonts w:asciiTheme="minorBidi" w:hAnsiTheme="minorBidi" w:cstheme="minorBidi"/>
                <w:sz w:val="22"/>
                <w:szCs w:val="22"/>
                <w:rtl/>
                <w:lang w:eastAsia="he-IL"/>
              </w:rPr>
            </w:pPr>
          </w:p>
          <w:p w:rsidR="007B3E05" w:rsidRPr="006D437E" w:rsidRDefault="007B3E05" w:rsidP="00C64613">
            <w:pPr>
              <w:widowControl w:val="0"/>
              <w:tabs>
                <w:tab w:val="clear" w:pos="8312"/>
                <w:tab w:val="left" w:pos="746"/>
              </w:tabs>
              <w:adjustRightInd w:val="0"/>
              <w:spacing w:line="360" w:lineRule="auto"/>
              <w:jc w:val="both"/>
              <w:textAlignment w:val="baseline"/>
              <w:rPr>
                <w:rFonts w:asciiTheme="minorBidi" w:hAnsiTheme="minorBidi" w:cstheme="minorBidi"/>
                <w:sz w:val="22"/>
                <w:szCs w:val="22"/>
                <w:lang w:eastAsia="he-IL"/>
              </w:rPr>
            </w:pPr>
            <w:r w:rsidRPr="006D437E">
              <w:rPr>
                <w:rFonts w:asciiTheme="minorBidi" w:hAnsiTheme="minorBidi" w:cstheme="minorBidi"/>
                <w:sz w:val="22"/>
                <w:szCs w:val="22"/>
                <w:rtl/>
                <w:lang w:eastAsia="he-IL"/>
              </w:rPr>
              <w:t>מנהל האגף להכשרה מקצועית או המוסמך מטעמו</w:t>
            </w:r>
          </w:p>
        </w:tc>
        <w:tc>
          <w:tcPr>
            <w:tcW w:w="2628" w:type="dxa"/>
          </w:tcPr>
          <w:p w:rsidR="007B3E05" w:rsidRPr="006D437E" w:rsidRDefault="007B3E05" w:rsidP="00C64613">
            <w:pPr>
              <w:widowControl w:val="0"/>
              <w:pBdr>
                <w:bottom w:val="single" w:sz="12" w:space="1" w:color="auto"/>
              </w:pBdr>
              <w:tabs>
                <w:tab w:val="clear" w:pos="8312"/>
                <w:tab w:val="left" w:pos="746"/>
              </w:tabs>
              <w:adjustRightInd w:val="0"/>
              <w:spacing w:line="360" w:lineRule="auto"/>
              <w:jc w:val="both"/>
              <w:textAlignment w:val="baseline"/>
              <w:rPr>
                <w:rFonts w:asciiTheme="minorBidi" w:hAnsiTheme="minorBidi" w:cstheme="minorBidi"/>
                <w:sz w:val="22"/>
                <w:szCs w:val="22"/>
                <w:rtl/>
                <w:lang w:eastAsia="he-IL"/>
              </w:rPr>
            </w:pPr>
          </w:p>
          <w:p w:rsidR="007B3E05" w:rsidRPr="006D437E" w:rsidRDefault="007B3E05" w:rsidP="00C64613">
            <w:pPr>
              <w:widowControl w:val="0"/>
              <w:tabs>
                <w:tab w:val="clear" w:pos="8312"/>
                <w:tab w:val="left" w:pos="746"/>
              </w:tabs>
              <w:adjustRightInd w:val="0"/>
              <w:spacing w:line="360" w:lineRule="auto"/>
              <w:jc w:val="both"/>
              <w:textAlignment w:val="baseline"/>
              <w:rPr>
                <w:rFonts w:asciiTheme="minorBidi" w:hAnsiTheme="minorBidi" w:cstheme="minorBidi"/>
                <w:sz w:val="22"/>
                <w:szCs w:val="22"/>
                <w:lang w:eastAsia="he-IL"/>
              </w:rPr>
            </w:pPr>
            <w:r w:rsidRPr="006D437E">
              <w:rPr>
                <w:rFonts w:asciiTheme="minorBidi" w:hAnsiTheme="minorBidi" w:cstheme="minorBidi"/>
                <w:sz w:val="22"/>
                <w:szCs w:val="22"/>
                <w:rtl/>
                <w:lang w:eastAsia="he-IL"/>
              </w:rPr>
              <w:t>נותן השירותים</w:t>
            </w:r>
          </w:p>
        </w:tc>
      </w:tr>
    </w:tbl>
    <w:p w:rsidR="007B3E05" w:rsidRPr="006D437E" w:rsidRDefault="00071153" w:rsidP="007B3E05">
      <w:pPr>
        <w:tabs>
          <w:tab w:val="clear" w:pos="8312"/>
          <w:tab w:val="left" w:pos="746"/>
        </w:tabs>
        <w:spacing w:line="360" w:lineRule="auto"/>
        <w:jc w:val="both"/>
        <w:rPr>
          <w:rFonts w:asciiTheme="minorBidi" w:hAnsiTheme="minorBidi" w:cstheme="minorBidi"/>
          <w:b/>
          <w:bCs/>
          <w:sz w:val="22"/>
          <w:szCs w:val="22"/>
          <w:rtl/>
          <w:lang w:eastAsia="he-IL"/>
        </w:rPr>
      </w:pPr>
      <w:r w:rsidRPr="006D437E">
        <w:rPr>
          <w:rFonts w:asciiTheme="minorBidi" w:hAnsiTheme="minorBidi" w:cstheme="minorBidi" w:hint="cs"/>
          <w:b/>
          <w:bCs/>
          <w:sz w:val="22"/>
          <w:szCs w:val="22"/>
          <w:rtl/>
          <w:lang w:eastAsia="he-IL"/>
        </w:rPr>
        <w:t>תאריך :____________________</w:t>
      </w:r>
    </w:p>
    <w:p w:rsidR="007B3E05" w:rsidRPr="006D437E" w:rsidRDefault="007B3E05" w:rsidP="007B3E05">
      <w:pPr>
        <w:tabs>
          <w:tab w:val="clear" w:pos="8312"/>
          <w:tab w:val="left" w:pos="746"/>
        </w:tabs>
        <w:spacing w:line="360" w:lineRule="auto"/>
        <w:jc w:val="both"/>
        <w:rPr>
          <w:rFonts w:asciiTheme="minorBidi" w:hAnsiTheme="minorBidi" w:cstheme="minorBidi"/>
          <w:b/>
          <w:bCs/>
          <w:sz w:val="22"/>
          <w:szCs w:val="22"/>
          <w:rtl/>
          <w:lang w:eastAsia="he-IL"/>
        </w:rPr>
      </w:pPr>
      <w:r w:rsidRPr="006D437E">
        <w:rPr>
          <w:rFonts w:asciiTheme="minorBidi" w:hAnsiTheme="minorBidi" w:cstheme="minorBidi"/>
          <w:b/>
          <w:bCs/>
          <w:sz w:val="22"/>
          <w:szCs w:val="22"/>
          <w:rtl/>
          <w:lang w:eastAsia="he-IL"/>
        </w:rPr>
        <w:t xml:space="preserve">אימות חתימת נותן השירותים (שאינו תאגיד) </w:t>
      </w:r>
    </w:p>
    <w:p w:rsidR="007B3E05" w:rsidRPr="006D437E" w:rsidRDefault="007B3E05" w:rsidP="00071153">
      <w:pPr>
        <w:widowControl w:val="0"/>
        <w:tabs>
          <w:tab w:val="clear" w:pos="8312"/>
        </w:tabs>
        <w:adjustRightInd w:val="0"/>
        <w:spacing w:line="360" w:lineRule="auto"/>
        <w:ind w:left="-2"/>
        <w:jc w:val="both"/>
        <w:textAlignment w:val="baseline"/>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אני ___________________, עובד משרד ה</w:t>
      </w:r>
      <w:r w:rsidR="00071153" w:rsidRPr="006D437E">
        <w:rPr>
          <w:rFonts w:asciiTheme="minorBidi" w:hAnsiTheme="minorBidi" w:cstheme="minorBidi" w:hint="cs"/>
          <w:sz w:val="22"/>
          <w:szCs w:val="22"/>
          <w:rtl/>
          <w:lang w:eastAsia="he-IL"/>
        </w:rPr>
        <w:t>כלכלה</w:t>
      </w:r>
      <w:r w:rsidRPr="006D437E">
        <w:rPr>
          <w:rFonts w:asciiTheme="minorBidi" w:hAnsiTheme="minorBidi" w:cstheme="minorBidi"/>
          <w:sz w:val="22"/>
          <w:szCs w:val="22"/>
          <w:rtl/>
          <w:lang w:eastAsia="he-IL"/>
        </w:rPr>
        <w:t>, מאשר בזאת כי נותן השירותים חתם על הסכם זה בפניי.</w:t>
      </w:r>
    </w:p>
    <w:p w:rsidR="007B3E05" w:rsidRPr="006D437E" w:rsidRDefault="007B3E05" w:rsidP="007B3E05">
      <w:pPr>
        <w:tabs>
          <w:tab w:val="clear" w:pos="8312"/>
          <w:tab w:val="left" w:pos="746"/>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 w:val="left" w:pos="746"/>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 w:val="left" w:pos="746"/>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תאריך: ___________</w:t>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t>_____________</w:t>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r>
      <w:r w:rsidRPr="006D437E">
        <w:rPr>
          <w:rFonts w:asciiTheme="minorBidi" w:hAnsiTheme="minorBidi" w:cstheme="minorBidi"/>
          <w:sz w:val="22"/>
          <w:szCs w:val="22"/>
          <w:rtl/>
          <w:lang w:eastAsia="he-IL"/>
        </w:rPr>
        <w:tab/>
        <w:t>חתימה וחותמת</w:t>
      </w:r>
    </w:p>
    <w:p w:rsidR="007B3E05" w:rsidRPr="006D437E" w:rsidRDefault="007B3E05" w:rsidP="007B3E05">
      <w:pPr>
        <w:tabs>
          <w:tab w:val="clear" w:pos="8312"/>
          <w:tab w:val="left" w:pos="746"/>
        </w:tabs>
        <w:spacing w:line="360" w:lineRule="auto"/>
        <w:jc w:val="both"/>
        <w:rPr>
          <w:rFonts w:asciiTheme="minorBidi" w:hAnsiTheme="minorBidi" w:cstheme="minorBidi"/>
          <w:color w:val="FFFFFF"/>
          <w:sz w:val="22"/>
          <w:szCs w:val="22"/>
          <w:rtl/>
          <w:lang w:eastAsia="he-IL"/>
        </w:rPr>
      </w:pPr>
    </w:p>
    <w:p w:rsidR="007B3E05" w:rsidRPr="006D437E" w:rsidRDefault="007B3E05" w:rsidP="007B3E05">
      <w:pPr>
        <w:tabs>
          <w:tab w:val="clear" w:pos="8312"/>
        </w:tabs>
        <w:spacing w:line="360" w:lineRule="auto"/>
        <w:jc w:val="both"/>
        <w:rPr>
          <w:rFonts w:asciiTheme="minorBidi" w:hAnsiTheme="minorBidi" w:cstheme="minorBidi"/>
          <w:b/>
          <w:bCs/>
          <w:sz w:val="22"/>
          <w:szCs w:val="22"/>
          <w:u w:val="single"/>
          <w:rtl/>
          <w:lang w:eastAsia="he-IL"/>
        </w:rPr>
      </w:pPr>
      <w:r w:rsidRPr="006D437E">
        <w:rPr>
          <w:rFonts w:asciiTheme="minorBidi" w:hAnsiTheme="minorBidi" w:cstheme="minorBidi"/>
          <w:b/>
          <w:bCs/>
          <w:sz w:val="22"/>
          <w:szCs w:val="22"/>
          <w:u w:val="single"/>
          <w:rtl/>
          <w:lang w:eastAsia="he-IL"/>
        </w:rPr>
        <w:br w:type="page"/>
      </w:r>
    </w:p>
    <w:p w:rsidR="007B3E05" w:rsidRPr="006D437E" w:rsidRDefault="007B3E05" w:rsidP="007B3E05">
      <w:pPr>
        <w:tabs>
          <w:tab w:val="clear" w:pos="8312"/>
        </w:tabs>
        <w:spacing w:line="360" w:lineRule="auto"/>
        <w:jc w:val="both"/>
        <w:rPr>
          <w:rFonts w:asciiTheme="minorBidi" w:hAnsiTheme="minorBidi" w:cstheme="minorBidi"/>
          <w:b/>
          <w:bCs/>
          <w:sz w:val="24"/>
          <w:u w:val="single"/>
          <w:rtl/>
          <w:lang w:eastAsia="he-IL"/>
        </w:rPr>
      </w:pPr>
      <w:r w:rsidRPr="006D437E">
        <w:rPr>
          <w:rFonts w:asciiTheme="minorBidi" w:hAnsiTheme="minorBidi" w:cstheme="minorBidi"/>
          <w:b/>
          <w:bCs/>
          <w:sz w:val="24"/>
          <w:u w:val="single"/>
          <w:rtl/>
          <w:lang w:eastAsia="he-IL"/>
        </w:rPr>
        <w:lastRenderedPageBreak/>
        <w:t>נספח א' להסכם מספר _________</w:t>
      </w:r>
    </w:p>
    <w:p w:rsidR="007B3E05" w:rsidRPr="006D437E" w:rsidRDefault="007B3E05" w:rsidP="007B3E05">
      <w:pPr>
        <w:tabs>
          <w:tab w:val="clear" w:pos="8312"/>
        </w:tabs>
        <w:spacing w:line="360" w:lineRule="auto"/>
        <w:jc w:val="both"/>
        <w:rPr>
          <w:rFonts w:asciiTheme="minorBidi" w:hAnsiTheme="minorBidi" w:cstheme="minorBidi"/>
          <w:b/>
          <w:bCs/>
          <w:sz w:val="22"/>
          <w:szCs w:val="22"/>
          <w:u w:val="single"/>
          <w:rtl/>
          <w:lang w:eastAsia="he-IL"/>
        </w:rPr>
      </w:pPr>
    </w:p>
    <w:p w:rsidR="007B3E05" w:rsidRPr="006D437E" w:rsidRDefault="007B3E05" w:rsidP="007B3E05">
      <w:pPr>
        <w:tabs>
          <w:tab w:val="clear" w:pos="8312"/>
        </w:tabs>
        <w:spacing w:line="360" w:lineRule="auto"/>
        <w:jc w:val="both"/>
        <w:rPr>
          <w:rFonts w:asciiTheme="minorBidi" w:hAnsiTheme="minorBidi" w:cstheme="minorBidi"/>
          <w:b/>
          <w:bCs/>
          <w:sz w:val="22"/>
          <w:szCs w:val="22"/>
          <w:u w:val="single"/>
          <w:rtl/>
          <w:lang w:eastAsia="he-IL"/>
        </w:rPr>
      </w:pPr>
      <w:r w:rsidRPr="006D437E">
        <w:rPr>
          <w:rFonts w:asciiTheme="minorBidi" w:hAnsiTheme="minorBidi" w:cstheme="minorBidi"/>
          <w:b/>
          <w:bCs/>
          <w:sz w:val="22"/>
          <w:szCs w:val="22"/>
          <w:u w:val="single"/>
          <w:rtl/>
          <w:lang w:eastAsia="he-IL"/>
        </w:rPr>
        <w:t>התחייבות לשמירת סודיות ולמניעת ניגוד עניינים</w:t>
      </w:r>
    </w:p>
    <w:p w:rsidR="007B3E05" w:rsidRPr="006D437E" w:rsidRDefault="007B3E05" w:rsidP="007B3E05">
      <w:pPr>
        <w:tabs>
          <w:tab w:val="clear" w:pos="8312"/>
        </w:tabs>
        <w:spacing w:line="360" w:lineRule="auto"/>
        <w:jc w:val="both"/>
        <w:rPr>
          <w:rFonts w:asciiTheme="minorBidi" w:hAnsiTheme="minorBidi" w:cstheme="minorBidi"/>
          <w:b/>
          <w:bCs/>
          <w:sz w:val="22"/>
          <w:szCs w:val="22"/>
          <w:u w:val="single"/>
          <w:rtl/>
          <w:lang w:eastAsia="he-IL"/>
        </w:rPr>
      </w:pPr>
      <w:r w:rsidRPr="006D437E">
        <w:rPr>
          <w:rFonts w:asciiTheme="minorBidi" w:hAnsiTheme="minorBidi" w:cstheme="minorBidi"/>
          <w:b/>
          <w:bCs/>
          <w:sz w:val="22"/>
          <w:szCs w:val="22"/>
          <w:u w:val="single"/>
          <w:rtl/>
          <w:lang w:eastAsia="he-IL"/>
        </w:rPr>
        <w:t xml:space="preserve">מבוא </w:t>
      </w:r>
    </w:p>
    <w:p w:rsidR="007B3E05" w:rsidRPr="006D437E" w:rsidRDefault="007B3E05" w:rsidP="007B3E05">
      <w:pPr>
        <w:tabs>
          <w:tab w:val="clear" w:pos="8312"/>
        </w:tabs>
        <w:spacing w:line="360" w:lineRule="auto"/>
        <w:jc w:val="both"/>
        <w:rPr>
          <w:rFonts w:asciiTheme="minorBidi" w:hAnsiTheme="minorBidi" w:cstheme="minorBidi"/>
          <w:b/>
          <w:bCs/>
          <w:sz w:val="22"/>
          <w:szCs w:val="22"/>
          <w:u w:val="single"/>
          <w:rtl/>
          <w:lang w:eastAsia="he-IL"/>
        </w:rPr>
      </w:pPr>
    </w:p>
    <w:p w:rsidR="007B3E05" w:rsidRPr="006D437E" w:rsidRDefault="007B3E05" w:rsidP="007B3E05">
      <w:pPr>
        <w:tabs>
          <w:tab w:val="clear" w:pos="8312"/>
        </w:tabs>
        <w:spacing w:line="360" w:lineRule="auto"/>
        <w:ind w:left="720" w:hanging="720"/>
        <w:jc w:val="both"/>
        <w:rPr>
          <w:rFonts w:asciiTheme="minorBidi" w:hAnsiTheme="minorBidi" w:cstheme="minorBidi"/>
          <w:b/>
          <w:bCs/>
          <w:sz w:val="22"/>
          <w:szCs w:val="22"/>
          <w:rtl/>
          <w:lang w:eastAsia="he-IL"/>
        </w:rPr>
      </w:pPr>
      <w:r w:rsidRPr="006D437E">
        <w:rPr>
          <w:rFonts w:asciiTheme="minorBidi" w:hAnsiTheme="minorBidi" w:cstheme="minorBidi"/>
          <w:sz w:val="22"/>
          <w:szCs w:val="22"/>
          <w:rtl/>
          <w:lang w:eastAsia="he-IL"/>
        </w:rPr>
        <w:t>הואיל</w:t>
      </w:r>
      <w:r w:rsidRPr="006D437E">
        <w:rPr>
          <w:rFonts w:asciiTheme="minorBidi" w:hAnsiTheme="minorBidi" w:cstheme="minorBidi"/>
          <w:sz w:val="22"/>
          <w:szCs w:val="22"/>
          <w:rtl/>
          <w:lang w:eastAsia="he-IL"/>
        </w:rPr>
        <w:tab/>
        <w:t>ונחתם ביני  _____________ (להלן: "</w:t>
      </w:r>
      <w:r w:rsidRPr="006D437E">
        <w:rPr>
          <w:rFonts w:asciiTheme="minorBidi" w:hAnsiTheme="minorBidi" w:cstheme="minorBidi"/>
          <w:b/>
          <w:bCs/>
          <w:sz w:val="22"/>
          <w:szCs w:val="22"/>
          <w:rtl/>
          <w:lang w:eastAsia="he-IL"/>
        </w:rPr>
        <w:t>נותן השירותים</w:t>
      </w:r>
      <w:r w:rsidRPr="006D437E">
        <w:rPr>
          <w:rFonts w:asciiTheme="minorBidi" w:hAnsiTheme="minorBidi" w:cstheme="minorBidi"/>
          <w:sz w:val="22"/>
          <w:szCs w:val="22"/>
          <w:rtl/>
          <w:lang w:eastAsia="he-IL"/>
        </w:rPr>
        <w:t>")</w:t>
      </w:r>
      <w:r w:rsidRPr="006D437E">
        <w:rPr>
          <w:rFonts w:asciiTheme="minorBidi" w:hAnsiTheme="minorBidi" w:cstheme="minorBidi"/>
          <w:b/>
          <w:bCs/>
          <w:sz w:val="22"/>
          <w:szCs w:val="22"/>
          <w:rtl/>
          <w:lang w:eastAsia="he-IL"/>
        </w:rPr>
        <w:t xml:space="preserve"> </w:t>
      </w:r>
      <w:r w:rsidRPr="006D437E">
        <w:rPr>
          <w:rFonts w:asciiTheme="minorBidi" w:hAnsiTheme="minorBidi" w:cstheme="minorBidi"/>
          <w:sz w:val="22"/>
          <w:szCs w:val="22"/>
          <w:rtl/>
          <w:lang w:eastAsia="he-IL"/>
        </w:rPr>
        <w:t xml:space="preserve">לבין </w:t>
      </w:r>
      <w:r w:rsidR="001C4E2E" w:rsidRPr="006D437E">
        <w:rPr>
          <w:rFonts w:asciiTheme="minorBidi" w:hAnsiTheme="minorBidi" w:cstheme="minorBidi"/>
          <w:sz w:val="22"/>
          <w:szCs w:val="22"/>
          <w:rtl/>
          <w:lang w:eastAsia="he-IL"/>
        </w:rPr>
        <w:t>משרד הכלכלה</w:t>
      </w:r>
      <w:r w:rsidRPr="006D437E">
        <w:rPr>
          <w:rFonts w:asciiTheme="minorBidi" w:hAnsiTheme="minorBidi" w:cstheme="minorBidi"/>
          <w:sz w:val="22"/>
          <w:szCs w:val="22"/>
          <w:rtl/>
          <w:lang w:eastAsia="he-IL"/>
        </w:rPr>
        <w:t xml:space="preserve"> (להלן: "</w:t>
      </w:r>
      <w:r w:rsidRPr="006D437E">
        <w:rPr>
          <w:rFonts w:asciiTheme="minorBidi" w:hAnsiTheme="minorBidi" w:cstheme="minorBidi"/>
          <w:b/>
          <w:bCs/>
          <w:sz w:val="22"/>
          <w:szCs w:val="22"/>
          <w:rtl/>
          <w:lang w:eastAsia="he-IL"/>
        </w:rPr>
        <w:t>המשרד</w:t>
      </w:r>
      <w:r w:rsidRPr="006D437E">
        <w:rPr>
          <w:rFonts w:asciiTheme="minorBidi" w:hAnsiTheme="minorBidi" w:cstheme="minorBidi"/>
          <w:sz w:val="22"/>
          <w:szCs w:val="22"/>
          <w:rtl/>
          <w:lang w:eastAsia="he-IL"/>
        </w:rPr>
        <w:t>")</w:t>
      </w:r>
      <w:r w:rsidRPr="006D437E">
        <w:rPr>
          <w:rFonts w:asciiTheme="minorBidi" w:hAnsiTheme="minorBidi" w:cstheme="minorBidi"/>
          <w:b/>
          <w:bCs/>
          <w:sz w:val="22"/>
          <w:szCs w:val="22"/>
          <w:rtl/>
          <w:lang w:eastAsia="he-IL"/>
        </w:rPr>
        <w:t xml:space="preserve"> </w:t>
      </w:r>
      <w:r w:rsidRPr="006D437E">
        <w:rPr>
          <w:rFonts w:asciiTheme="minorBidi" w:hAnsiTheme="minorBidi" w:cstheme="minorBidi"/>
          <w:sz w:val="22"/>
          <w:szCs w:val="22"/>
          <w:rtl/>
          <w:lang w:eastAsia="he-IL"/>
        </w:rPr>
        <w:t xml:space="preserve">הסכם מיום ______ בחודש </w:t>
      </w:r>
      <w:r w:rsidRPr="006D437E">
        <w:rPr>
          <w:rFonts w:asciiTheme="minorBidi" w:hAnsiTheme="minorBidi" w:cstheme="minorBidi"/>
          <w:sz w:val="22"/>
          <w:szCs w:val="22"/>
          <w:rtl/>
          <w:lang w:eastAsia="he-IL"/>
        </w:rPr>
        <w:softHyphen/>
        <w:t>_______ שנת _______ (להלן: "</w:t>
      </w:r>
      <w:r w:rsidRPr="006D437E">
        <w:rPr>
          <w:rFonts w:asciiTheme="minorBidi" w:hAnsiTheme="minorBidi" w:cstheme="minorBidi"/>
          <w:b/>
          <w:bCs/>
          <w:sz w:val="22"/>
          <w:szCs w:val="22"/>
          <w:rtl/>
          <w:lang w:eastAsia="he-IL"/>
        </w:rPr>
        <w:t>ההסכם</w:t>
      </w:r>
      <w:r w:rsidRPr="006D437E">
        <w:rPr>
          <w:rFonts w:asciiTheme="minorBidi" w:hAnsiTheme="minorBidi" w:cstheme="minorBidi"/>
          <w:sz w:val="22"/>
          <w:szCs w:val="22"/>
          <w:rtl/>
          <w:lang w:eastAsia="he-IL"/>
        </w:rPr>
        <w:t>")</w:t>
      </w:r>
      <w:r w:rsidRPr="006D437E">
        <w:rPr>
          <w:rFonts w:asciiTheme="minorBidi" w:hAnsiTheme="minorBidi" w:cstheme="minorBidi"/>
          <w:b/>
          <w:bCs/>
          <w:sz w:val="22"/>
          <w:szCs w:val="22"/>
          <w:rtl/>
          <w:lang w:eastAsia="he-IL"/>
        </w:rPr>
        <w:t xml:space="preserve"> </w:t>
      </w:r>
      <w:r w:rsidRPr="006D437E">
        <w:rPr>
          <w:rFonts w:asciiTheme="minorBidi" w:hAnsiTheme="minorBidi" w:cstheme="minorBidi"/>
          <w:sz w:val="22"/>
          <w:szCs w:val="22"/>
          <w:rtl/>
          <w:lang w:eastAsia="he-IL"/>
        </w:rPr>
        <w:t>לאספקת השירותים המפורטים בהסכם (להלן: "</w:t>
      </w:r>
      <w:r w:rsidRPr="006D437E">
        <w:rPr>
          <w:rFonts w:asciiTheme="minorBidi" w:hAnsiTheme="minorBidi" w:cstheme="minorBidi"/>
          <w:b/>
          <w:bCs/>
          <w:sz w:val="22"/>
          <w:szCs w:val="22"/>
          <w:rtl/>
          <w:lang w:eastAsia="he-IL"/>
        </w:rPr>
        <w:t>השירותים</w:t>
      </w:r>
      <w:r w:rsidRPr="006D437E">
        <w:rPr>
          <w:rFonts w:asciiTheme="minorBidi" w:hAnsiTheme="minorBidi" w:cstheme="minorBidi"/>
          <w:sz w:val="22"/>
          <w:szCs w:val="22"/>
          <w:rtl/>
          <w:lang w:eastAsia="he-IL"/>
        </w:rPr>
        <w:t>"),</w:t>
      </w:r>
      <w:r w:rsidRPr="006D437E">
        <w:rPr>
          <w:rFonts w:asciiTheme="minorBidi" w:hAnsiTheme="minorBidi" w:cstheme="minorBidi"/>
          <w:b/>
          <w:bCs/>
          <w:sz w:val="22"/>
          <w:szCs w:val="22"/>
          <w:rtl/>
          <w:lang w:eastAsia="he-IL"/>
        </w:rPr>
        <w:t xml:space="preserve"> כנותן שירותים עצמאי שלא במסגרת יחסי עובד ומעביד;</w:t>
      </w:r>
    </w:p>
    <w:p w:rsidR="007B3E05" w:rsidRPr="006D437E" w:rsidRDefault="007B3E05" w:rsidP="007B3E05">
      <w:pPr>
        <w:tabs>
          <w:tab w:val="clear" w:pos="8312"/>
        </w:tabs>
        <w:spacing w:line="360" w:lineRule="auto"/>
        <w:ind w:left="720" w:hanging="720"/>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והואיל</w:t>
      </w:r>
      <w:r w:rsidRPr="006D437E">
        <w:rPr>
          <w:rFonts w:asciiTheme="minorBidi" w:hAnsiTheme="minorBidi" w:cstheme="minorBidi"/>
          <w:sz w:val="22"/>
          <w:szCs w:val="22"/>
          <w:rtl/>
          <w:lang w:eastAsia="he-IL"/>
        </w:rPr>
        <w:tab/>
        <w:t>והמשרד הסכים להתקשר עמי בתנאי כי אני וכל עובד שלי וכל אדם אחר מטעמי ישמור על סודיות כל המידע כהגדרתו להלן בהתאם להוראות התחייבות זו, וכן על סמך התחייבותי לעשות את כל הדרוש לשמירת סודיות המידע כהגדרתו להלן;</w:t>
      </w:r>
    </w:p>
    <w:p w:rsidR="007B3E05" w:rsidRPr="006D437E" w:rsidRDefault="007B3E05" w:rsidP="007B3E05">
      <w:pPr>
        <w:tabs>
          <w:tab w:val="clear" w:pos="8312"/>
        </w:tabs>
        <w:spacing w:line="360" w:lineRule="auto"/>
        <w:ind w:left="720" w:hanging="720"/>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והואיל</w:t>
      </w:r>
      <w:r w:rsidRPr="006D437E">
        <w:rPr>
          <w:rFonts w:asciiTheme="minorBidi" w:hAnsiTheme="minorBidi" w:cstheme="minorBidi"/>
          <w:sz w:val="22"/>
          <w:szCs w:val="22"/>
          <w:rtl/>
          <w:lang w:eastAsia="he-IL"/>
        </w:rPr>
        <w:tab/>
        <w:t>והוסבר לי וידוע לי, כי במהלך העסקתי או בקשר אליה יתכן כי אעסוק או אקבל לחזקתי או יבוא לידיעתי מידע (</w:t>
      </w:r>
      <w:r w:rsidRPr="006D437E">
        <w:rPr>
          <w:rFonts w:asciiTheme="minorBidi" w:hAnsiTheme="minorBidi" w:cstheme="minorBidi"/>
          <w:noProof/>
          <w:sz w:val="22"/>
          <w:szCs w:val="22"/>
          <w:lang w:eastAsia="he-IL"/>
        </w:rPr>
        <w:t>Information</w:t>
      </w:r>
      <w:r w:rsidRPr="006D437E">
        <w:rPr>
          <w:rFonts w:asciiTheme="minorBidi" w:hAnsiTheme="minorBidi" w:cstheme="minorBidi"/>
          <w:sz w:val="22"/>
          <w:szCs w:val="22"/>
          <w:rtl/>
          <w:lang w:eastAsia="he-IL"/>
        </w:rPr>
        <w:t xml:space="preserve">), או ידע </w:t>
      </w:r>
      <w:r w:rsidRPr="006D437E">
        <w:rPr>
          <w:rFonts w:asciiTheme="minorBidi" w:hAnsiTheme="minorBidi" w:cstheme="minorBidi"/>
          <w:noProof/>
          <w:sz w:val="22"/>
          <w:szCs w:val="22"/>
          <w:lang w:eastAsia="he-IL"/>
        </w:rPr>
        <w:t>Know-How)</w:t>
      </w:r>
      <w:r w:rsidRPr="006D437E">
        <w:rPr>
          <w:rFonts w:asciiTheme="minorBidi" w:hAnsiTheme="minorBidi" w:cstheme="minorBidi"/>
          <w:sz w:val="22"/>
          <w:szCs w:val="22"/>
          <w:rtl/>
          <w:lang w:eastAsia="he-IL"/>
        </w:rPr>
        <w:t>) כלשהם, לרבות מבחנים, שאלונים, תכתובת, חוות דעת, חומר, תוכנית, מסמך, רישום, שרטוט, סוד מסחרי/מקצועי או ידיעה כהגדרתה בסעיף 91 לחוק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ל-"קיצור דרך" לשם הגעה למידע שהכלל יכול להגיע אליו, בין בעל פה ובין בכתב, לרבות בתעתיק, בדיסקט, בדיסק או בכל כלי ואמצעי אחר העשוי לאצור מידע בין ישיר ובין עקיף, לרבות אך מבלי לגרוע מכלליות האמור, נתונים, מסמכים ודו"חות (להלן: "</w:t>
      </w:r>
      <w:r w:rsidRPr="006D437E">
        <w:rPr>
          <w:rFonts w:asciiTheme="minorBidi" w:hAnsiTheme="minorBidi" w:cstheme="minorBidi"/>
          <w:b/>
          <w:bCs/>
          <w:sz w:val="22"/>
          <w:szCs w:val="22"/>
          <w:rtl/>
          <w:lang w:eastAsia="he-IL"/>
        </w:rPr>
        <w:t>המידע</w:t>
      </w:r>
      <w:r w:rsidRPr="006D437E">
        <w:rPr>
          <w:rFonts w:asciiTheme="minorBidi" w:hAnsiTheme="minorBidi" w:cstheme="minorBidi"/>
          <w:sz w:val="22"/>
          <w:szCs w:val="22"/>
          <w:rtl/>
          <w:lang w:eastAsia="he-IL"/>
        </w:rPr>
        <w:t>");</w:t>
      </w:r>
    </w:p>
    <w:p w:rsidR="007B3E05" w:rsidRPr="006D437E" w:rsidRDefault="007B3E05" w:rsidP="007B3E05">
      <w:pPr>
        <w:tabs>
          <w:tab w:val="clear" w:pos="8312"/>
        </w:tabs>
        <w:spacing w:line="360" w:lineRule="auto"/>
        <w:ind w:left="720" w:hanging="720"/>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והואיל</w:t>
      </w:r>
      <w:r w:rsidRPr="006D437E">
        <w:rPr>
          <w:rFonts w:asciiTheme="minorBidi" w:hAnsiTheme="minorBidi" w:cstheme="minorBidi"/>
          <w:sz w:val="22"/>
          <w:szCs w:val="22"/>
          <w:rtl/>
          <w:lang w:eastAsia="he-I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ו/או לצדדים שלישיים נזק מרובה ומהווה עבירה פלילית לפי סעיף 118 לחוק העונשין, התשל"ז-1977; </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s>
        <w:spacing w:line="360" w:lineRule="auto"/>
        <w:ind w:left="720" w:hanging="720"/>
        <w:jc w:val="both"/>
        <w:rPr>
          <w:rFonts w:asciiTheme="minorBidi" w:hAnsiTheme="minorBidi" w:cstheme="minorBidi"/>
          <w:b/>
          <w:bCs/>
          <w:sz w:val="22"/>
          <w:szCs w:val="22"/>
          <w:u w:val="single"/>
          <w:rtl/>
          <w:lang w:eastAsia="he-IL"/>
        </w:rPr>
      </w:pPr>
      <w:r w:rsidRPr="006D437E">
        <w:rPr>
          <w:rFonts w:asciiTheme="minorBidi" w:hAnsiTheme="minorBidi" w:cstheme="minorBidi"/>
          <w:b/>
          <w:bCs/>
          <w:sz w:val="22"/>
          <w:szCs w:val="22"/>
          <w:u w:val="single"/>
          <w:rtl/>
          <w:lang w:eastAsia="he-IL"/>
        </w:rPr>
        <w:t xml:space="preserve">אי לזאת, אני הח"מ מתחייב כלפי המשרד כדלקמן: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המבוא להתחייבות זו מהווה חלק בלתי נפרד הימנה.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לשמור על סודיות גמורה ומוחלטת של המידע ו/או כל הקשור או הנובע ממתן השירותים.</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ומבלי לפגוע בכלליות האמור לעיל, הנני מתחייב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באופן ישיר ובין באופן עקיף, לצד כל שהוא.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לנקוט אמצעי זהירות קפדנית ולעשות את כל הדרוש כדי לקיים את התחייבותיי על פי התחייבות זו, לרבות </w:t>
      </w:r>
      <w:r w:rsidRPr="006D437E">
        <w:rPr>
          <w:rFonts w:asciiTheme="minorBidi" w:hAnsiTheme="minorBidi" w:cstheme="minorBidi"/>
          <w:sz w:val="22"/>
          <w:szCs w:val="22"/>
          <w:rtl/>
          <w:lang w:eastAsia="he-IL"/>
        </w:rPr>
        <w:lastRenderedPageBreak/>
        <w:t>שמירה על סודיות המידע, ובין השאר, לנקוט בכל אמצעי הזהירות הנדרשים מבחינה בטיחותית, ביטחונית, נוהלית או אחרת.</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להיות אחראי כלפי המשרד על פי כל דין לכל נזק או פגיעה או הוצאה או תוצאה מכל סוג, אשר ייגרמו למשרד או לצד שלישי כל שהוא כתוצאה מהפרת התחייבותי זו, וזאת בין אם אהיה אחראי לבדי בגין כל האמור ובין אם אהיה אחראי ביחד עם אחרים.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להחזיר לידי המשרד ולחזקתו מיד כשאתבקש לכך כל חומר כתוב או אחר או חפץ שקיבלתי מהמשרד או השייך לו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עניינו של לקוח, שאני או מעסיקי או שותפי, או עובד העובד עימי או בפיקוחי, מייצגים/מייעצים/מבקרים (להלן: "</w:t>
      </w:r>
      <w:r w:rsidRPr="006D437E">
        <w:rPr>
          <w:rFonts w:asciiTheme="minorBidi" w:hAnsiTheme="minorBidi" w:cstheme="minorBidi"/>
          <w:b/>
          <w:bCs/>
          <w:sz w:val="22"/>
          <w:szCs w:val="22"/>
          <w:rtl/>
          <w:lang w:eastAsia="he-IL"/>
        </w:rPr>
        <w:t>עניין אחר</w:t>
      </w:r>
      <w:r w:rsidRPr="006D437E">
        <w:rPr>
          <w:rFonts w:asciiTheme="minorBidi" w:hAnsiTheme="minorBidi" w:cstheme="minorBidi"/>
          <w:sz w:val="22"/>
          <w:szCs w:val="22"/>
          <w:rtl/>
          <w:lang w:eastAsia="he-IL"/>
        </w:rPr>
        <w:t>").</w:t>
      </w:r>
      <w:r w:rsidRPr="006D437E">
        <w:rPr>
          <w:rFonts w:asciiTheme="minorBidi" w:hAnsiTheme="minorBidi" w:cstheme="minorBidi"/>
          <w:b/>
          <w:bCs/>
          <w:sz w:val="22"/>
          <w:szCs w:val="22"/>
          <w:rtl/>
          <w:lang w:eastAsia="he-IL"/>
        </w:rPr>
        <w:t xml:space="preserve">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בכל מקרה שאפר התחייבות זו, לרבות בכל מקרה שאגלה מידע כאמור השייך למשרד ו/או הנמצא ברשותו ו/או הקשור לפעילויותיו, תהיה לכם זכות תביעה נפרדת ועצמאית כלפיי בגין הפרת חובת הסודיות שלעיל.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הנני מצהיר כי ידוע לי, ששימוש במידע שלא בהתאם לכתב התחייבות זה, לרבות מסירתו לאחר, מהווים עבירה לפי חוק עונשין, התשל"ז-1977 וחוק הגנת הפרטיות, התשמ"א-1981.</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הנני מצהיר כי קראתי את ההוראות בדבר שמירה על סודיות כמפורט בהוראת תכ"ם 3.99.99 נספח 17 וכי נהירות לי חובותיי מכוח סעיף 117 לחוק העונשין, התשל"ז-1977.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התחייבותי זו לא תפורש כיוצרת קשר אישי מכל סוג שהוא ביני לבין המשרד.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noProof/>
          <w:sz w:val="22"/>
          <w:szCs w:val="22"/>
          <w:lang w:eastAsia="he-IL"/>
        </w:rPr>
      </w:pPr>
      <w:r w:rsidRPr="006D437E">
        <w:rPr>
          <w:rFonts w:asciiTheme="minorBidi" w:hAnsiTheme="minorBidi" w:cstheme="minorBidi"/>
          <w:sz w:val="22"/>
          <w:szCs w:val="22"/>
          <w:rtl/>
          <w:lang w:eastAsia="he-IL"/>
        </w:rPr>
        <w:t xml:space="preserve">מוסכם וידוע לי, כי על העתקים של המידע, אשר התקבלו בכל דרך שהיא, יחולו כל הוראות כתב התחייבות זה.  </w:t>
      </w:r>
    </w:p>
    <w:p w:rsidR="007B3E05" w:rsidRPr="006D437E" w:rsidRDefault="007B3E05" w:rsidP="007B3E05">
      <w:pPr>
        <w:widowControl w:val="0"/>
        <w:numPr>
          <w:ilvl w:val="0"/>
          <w:numId w:val="3"/>
        </w:numPr>
        <w:tabs>
          <w:tab w:val="clear" w:pos="8312"/>
        </w:tabs>
        <w:adjustRightInd w:val="0"/>
        <w:spacing w:line="360" w:lineRule="auto"/>
        <w:ind w:left="714" w:hanging="357"/>
        <w:jc w:val="both"/>
        <w:textAlignment w:val="baseline"/>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 xml:space="preserve">מוסכם וידוע לי, כי אין בהתחייבות זו כדי לגרוע מכל זכות או סעד או סמכות אחרת המוקנית למשרד על-פי כל דין או הסכם לרבות ההסכם. </w:t>
      </w:r>
    </w:p>
    <w:p w:rsidR="007B3E05" w:rsidRPr="006D437E" w:rsidRDefault="007B3E05" w:rsidP="007B3E05">
      <w:pPr>
        <w:tabs>
          <w:tab w:val="clear" w:pos="8312"/>
        </w:tabs>
        <w:spacing w:line="360" w:lineRule="auto"/>
        <w:jc w:val="both"/>
        <w:rPr>
          <w:rFonts w:asciiTheme="minorBidi" w:hAnsiTheme="minorBidi" w:cstheme="minorBidi"/>
          <w:sz w:val="22"/>
          <w:szCs w:val="22"/>
          <w:rtl/>
          <w:lang w:eastAsia="he-IL"/>
        </w:rPr>
      </w:pPr>
    </w:p>
    <w:p w:rsidR="007B3E05" w:rsidRPr="006D437E" w:rsidRDefault="007B3E05" w:rsidP="007B3E05">
      <w:pPr>
        <w:tabs>
          <w:tab w:val="clear" w:pos="8312"/>
        </w:tabs>
        <w:spacing w:line="360" w:lineRule="auto"/>
        <w:jc w:val="center"/>
        <w:rPr>
          <w:rFonts w:asciiTheme="minorBidi" w:hAnsiTheme="minorBidi" w:cstheme="minorBidi"/>
          <w:b/>
          <w:bCs/>
          <w:sz w:val="22"/>
          <w:szCs w:val="22"/>
          <w:rtl/>
          <w:lang w:eastAsia="he-IL"/>
        </w:rPr>
      </w:pPr>
      <w:r w:rsidRPr="006D437E">
        <w:rPr>
          <w:rFonts w:asciiTheme="minorBidi" w:hAnsiTheme="minorBidi" w:cstheme="minorBidi"/>
          <w:b/>
          <w:bCs/>
          <w:sz w:val="22"/>
          <w:szCs w:val="22"/>
          <w:rtl/>
          <w:lang w:eastAsia="he-IL"/>
        </w:rPr>
        <w:t>לראיה באתי על החתום</w:t>
      </w:r>
    </w:p>
    <w:p w:rsidR="007B3E05" w:rsidRPr="006D437E" w:rsidRDefault="007B3E05" w:rsidP="007B3E05">
      <w:pPr>
        <w:tabs>
          <w:tab w:val="clear" w:pos="8312"/>
        </w:tabs>
        <w:spacing w:line="360" w:lineRule="auto"/>
        <w:jc w:val="both"/>
        <w:rPr>
          <w:rFonts w:asciiTheme="minorBidi" w:hAnsiTheme="minorBidi" w:cstheme="minorBidi"/>
          <w:b/>
          <w:bCs/>
          <w:sz w:val="22"/>
          <w:szCs w:val="22"/>
          <w:rtl/>
          <w:lang w:eastAsia="he-IL"/>
        </w:rPr>
      </w:pPr>
    </w:p>
    <w:p w:rsidR="007B3E05" w:rsidRDefault="007B3E05" w:rsidP="007B3E05">
      <w:pPr>
        <w:tabs>
          <w:tab w:val="clear" w:pos="8312"/>
        </w:tabs>
        <w:spacing w:line="360" w:lineRule="auto"/>
        <w:jc w:val="both"/>
        <w:rPr>
          <w:rFonts w:asciiTheme="minorBidi" w:hAnsiTheme="minorBidi" w:cstheme="minorBidi"/>
          <w:sz w:val="22"/>
          <w:szCs w:val="22"/>
          <w:rtl/>
          <w:lang w:eastAsia="he-IL"/>
        </w:rPr>
      </w:pPr>
      <w:r w:rsidRPr="006D437E">
        <w:rPr>
          <w:rFonts w:asciiTheme="minorBidi" w:hAnsiTheme="minorBidi" w:cstheme="minorBidi"/>
          <w:sz w:val="22"/>
          <w:szCs w:val="22"/>
          <w:rtl/>
          <w:lang w:eastAsia="he-IL"/>
        </w:rPr>
        <w:t>היום: ___ בחודש: ___ שנת: ____ שם פרטי ומשפחה:__________________  ת"ז:______________</w:t>
      </w:r>
    </w:p>
    <w:p w:rsidR="005C1FA9" w:rsidRDefault="005C1FA9" w:rsidP="007B3E05">
      <w:pPr>
        <w:tabs>
          <w:tab w:val="clear" w:pos="8312"/>
        </w:tabs>
        <w:spacing w:line="360" w:lineRule="auto"/>
        <w:jc w:val="both"/>
        <w:rPr>
          <w:rFonts w:asciiTheme="minorBidi" w:hAnsiTheme="minorBidi" w:cstheme="minorBidi"/>
          <w:sz w:val="22"/>
          <w:szCs w:val="22"/>
          <w:rtl/>
          <w:lang w:eastAsia="he-IL"/>
        </w:rPr>
      </w:pPr>
    </w:p>
    <w:p w:rsidR="005C1FA9" w:rsidRDefault="005C1FA9" w:rsidP="007B3E05">
      <w:pPr>
        <w:tabs>
          <w:tab w:val="clear" w:pos="8312"/>
        </w:tabs>
        <w:spacing w:line="360" w:lineRule="auto"/>
        <w:jc w:val="both"/>
        <w:rPr>
          <w:rFonts w:asciiTheme="minorBidi" w:hAnsiTheme="minorBidi" w:cstheme="minorBidi"/>
          <w:sz w:val="22"/>
          <w:szCs w:val="22"/>
          <w:rtl/>
          <w:lang w:eastAsia="he-IL"/>
        </w:rPr>
      </w:pPr>
    </w:p>
    <w:p w:rsidR="005C1FA9" w:rsidRDefault="005C1FA9" w:rsidP="005C1FA9">
      <w:pPr>
        <w:spacing w:line="360" w:lineRule="auto"/>
        <w:ind w:right="1560"/>
        <w:jc w:val="both"/>
        <w:rPr>
          <w:rFonts w:ascii="Arial" w:hAnsi="Arial" w:cs="Arial"/>
          <w:sz w:val="22"/>
          <w:szCs w:val="22"/>
          <w:rtl/>
        </w:rPr>
      </w:pPr>
    </w:p>
    <w:p w:rsidR="00BF5ED6" w:rsidRDefault="00BF5ED6" w:rsidP="00BF5ED6">
      <w:pPr>
        <w:spacing w:line="360" w:lineRule="auto"/>
        <w:ind w:right="1560"/>
        <w:jc w:val="both"/>
        <w:rPr>
          <w:rFonts w:ascii="Arial" w:hAnsi="Arial" w:cs="Arial"/>
          <w:sz w:val="22"/>
          <w:szCs w:val="22"/>
          <w:rtl/>
        </w:rPr>
      </w:pP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BF5ED6" w:rsidRPr="00905D96" w:rsidTr="00B8270E">
        <w:trPr>
          <w:trHeight w:hRule="exact" w:val="567"/>
        </w:trPr>
        <w:tc>
          <w:tcPr>
            <w:tcW w:w="9000" w:type="dxa"/>
            <w:gridSpan w:val="4"/>
            <w:tcBorders>
              <w:left w:val="nil"/>
              <w:right w:val="nil"/>
            </w:tcBorders>
            <w:shd w:val="clear" w:color="auto" w:fill="F3F3F3"/>
            <w:vAlign w:val="center"/>
          </w:tcPr>
          <w:p w:rsidR="00BF5ED6" w:rsidRPr="00905D96" w:rsidRDefault="00BF5ED6" w:rsidP="00B8270E">
            <w:pPr>
              <w:pStyle w:val="af1"/>
              <w:overflowPunct w:val="0"/>
              <w:autoSpaceDE w:val="0"/>
              <w:autoSpaceDN w:val="0"/>
              <w:adjustRightInd w:val="0"/>
              <w:textAlignment w:val="baseline"/>
              <w:rPr>
                <w:color w:val="003366"/>
                <w:rtl/>
              </w:rPr>
            </w:pPr>
            <w:r w:rsidRPr="00905D96">
              <w:rPr>
                <w:color w:val="003366"/>
                <w:rtl/>
              </w:rPr>
              <w:t>שם ההו</w:t>
            </w:r>
            <w:r w:rsidRPr="00905D96">
              <w:rPr>
                <w:rFonts w:hint="cs"/>
                <w:color w:val="003366"/>
                <w:rtl/>
              </w:rPr>
              <w:t xml:space="preserve">דעה: </w:t>
            </w:r>
            <w:bookmarkStart w:id="1" w:name="Adding11"/>
            <w:bookmarkEnd w:id="1"/>
            <w:r w:rsidRPr="00905D96">
              <w:rPr>
                <w:rFonts w:hint="cs"/>
                <w:color w:val="003366"/>
                <w:rtl/>
              </w:rPr>
              <w:t>תעריפי הדרכה מבחנים ובחינות</w:t>
            </w:r>
          </w:p>
        </w:tc>
      </w:tr>
      <w:tr w:rsidR="00BF5ED6" w:rsidRPr="00905D96" w:rsidTr="00B8270E">
        <w:tc>
          <w:tcPr>
            <w:tcW w:w="4500" w:type="dxa"/>
            <w:gridSpan w:val="2"/>
            <w:tcBorders>
              <w:left w:val="nil"/>
            </w:tcBorders>
            <w:shd w:val="clear" w:color="auto" w:fill="003366"/>
            <w:vAlign w:val="center"/>
          </w:tcPr>
          <w:p w:rsidR="00BF5ED6" w:rsidRPr="00905D96" w:rsidRDefault="00BF5ED6" w:rsidP="00B8270E">
            <w:pPr>
              <w:pStyle w:val="af"/>
              <w:tabs>
                <w:tab w:val="clear" w:pos="567"/>
              </w:tabs>
              <w:overflowPunct w:val="0"/>
              <w:autoSpaceDE w:val="0"/>
              <w:autoSpaceDN w:val="0"/>
              <w:adjustRightInd w:val="0"/>
              <w:snapToGrid w:val="0"/>
              <w:spacing w:before="120"/>
              <w:ind w:left="0" w:firstLine="0"/>
              <w:jc w:val="left"/>
              <w:textAlignment w:val="baseline"/>
              <w:rPr>
                <w:b w:val="0"/>
                <w:bCs w:val="0"/>
                <w:color w:val="FFFFFF"/>
                <w:sz w:val="20"/>
                <w:szCs w:val="20"/>
                <w:rtl/>
              </w:rPr>
            </w:pPr>
            <w:r w:rsidRPr="00905D96">
              <w:rPr>
                <w:rFonts w:hint="cs"/>
                <w:b w:val="0"/>
                <w:bCs w:val="0"/>
                <w:color w:val="FFFFFF"/>
                <w:sz w:val="20"/>
                <w:szCs w:val="20"/>
                <w:rtl/>
              </w:rPr>
              <w:t xml:space="preserve">פרק ראשי: </w:t>
            </w:r>
            <w:bookmarkStart w:id="2" w:name="Adding12"/>
            <w:bookmarkEnd w:id="2"/>
            <w:r w:rsidRPr="00905D96">
              <w:rPr>
                <w:rFonts w:hint="cs"/>
                <w:b w:val="0"/>
                <w:bCs w:val="0"/>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BF5ED6" w:rsidRPr="00905D96" w:rsidRDefault="00BF5ED6" w:rsidP="00B8270E">
            <w:pPr>
              <w:pStyle w:val="af2"/>
              <w:overflowPunct w:val="0"/>
              <w:autoSpaceDE w:val="0"/>
              <w:autoSpaceDN w:val="0"/>
              <w:adjustRightInd w:val="0"/>
              <w:spacing w:before="120" w:line="360" w:lineRule="auto"/>
              <w:jc w:val="left"/>
              <w:textAlignment w:val="baseline"/>
              <w:rPr>
                <w:color w:val="FFFFFF"/>
                <w:rtl/>
              </w:rPr>
            </w:pPr>
            <w:r w:rsidRPr="00905D96">
              <w:rPr>
                <w:rFonts w:hint="cs"/>
                <w:color w:val="FFFFFF"/>
                <w:rtl/>
              </w:rPr>
              <w:t>פרק משני:העסקת עובדי קבלן כוח אדם ונותני שירותים חיצוניים</w:t>
            </w:r>
          </w:p>
        </w:tc>
      </w:tr>
      <w:tr w:rsidR="00BF5ED6" w:rsidRPr="00905D96" w:rsidTr="00B8270E">
        <w:tc>
          <w:tcPr>
            <w:tcW w:w="2908" w:type="dxa"/>
            <w:tcBorders>
              <w:left w:val="nil"/>
            </w:tcBorders>
            <w:shd w:val="clear" w:color="auto" w:fill="003366"/>
            <w:vAlign w:val="center"/>
          </w:tcPr>
          <w:p w:rsidR="00BF5ED6" w:rsidRPr="00905D96" w:rsidRDefault="00BF5ED6" w:rsidP="00B8270E">
            <w:pPr>
              <w:pStyle w:val="af"/>
              <w:tabs>
                <w:tab w:val="clear" w:pos="567"/>
              </w:tabs>
              <w:overflowPunct w:val="0"/>
              <w:autoSpaceDE w:val="0"/>
              <w:autoSpaceDN w:val="0"/>
              <w:adjustRightInd w:val="0"/>
              <w:snapToGrid w:val="0"/>
              <w:spacing w:before="120"/>
              <w:ind w:left="0" w:firstLine="0"/>
              <w:jc w:val="left"/>
              <w:textAlignment w:val="baseline"/>
              <w:rPr>
                <w:b w:val="0"/>
                <w:bCs w:val="0"/>
                <w:color w:val="FFFFFF"/>
                <w:sz w:val="20"/>
                <w:szCs w:val="20"/>
                <w:rtl/>
              </w:rPr>
            </w:pPr>
            <w:r w:rsidRPr="00905D96">
              <w:rPr>
                <w:rFonts w:hint="cs"/>
                <w:b w:val="0"/>
                <w:bCs w:val="0"/>
                <w:color w:val="FFFFFF"/>
                <w:sz w:val="20"/>
                <w:szCs w:val="20"/>
                <w:rtl/>
              </w:rPr>
              <w:t xml:space="preserve">מספר הוראה: </w:t>
            </w:r>
            <w:bookmarkStart w:id="3" w:name="Adding14"/>
            <w:bookmarkEnd w:id="3"/>
            <w:r w:rsidRPr="00905D96">
              <w:rPr>
                <w:rFonts w:hint="cs"/>
                <w:b w:val="0"/>
                <w:bCs w:val="0"/>
                <w:color w:val="FFFFFF"/>
                <w:sz w:val="20"/>
                <w:szCs w:val="20"/>
                <w:rtl/>
              </w:rPr>
              <w:t>13.9.4</w:t>
            </w:r>
          </w:p>
        </w:tc>
        <w:tc>
          <w:tcPr>
            <w:tcW w:w="3572" w:type="dxa"/>
            <w:gridSpan w:val="2"/>
            <w:shd w:val="clear" w:color="auto" w:fill="003366"/>
            <w:vAlign w:val="center"/>
          </w:tcPr>
          <w:p w:rsidR="00BF5ED6" w:rsidRPr="00905D96" w:rsidRDefault="00BF5ED6" w:rsidP="00B8270E">
            <w:pPr>
              <w:pStyle w:val="af"/>
              <w:tabs>
                <w:tab w:val="clear" w:pos="567"/>
              </w:tabs>
              <w:overflowPunct w:val="0"/>
              <w:autoSpaceDE w:val="0"/>
              <w:autoSpaceDN w:val="0"/>
              <w:adjustRightInd w:val="0"/>
              <w:snapToGrid w:val="0"/>
              <w:spacing w:before="120"/>
              <w:ind w:left="0" w:firstLine="0"/>
              <w:jc w:val="left"/>
              <w:textAlignment w:val="baseline"/>
              <w:rPr>
                <w:b w:val="0"/>
                <w:bCs w:val="0"/>
                <w:color w:val="FFFFFF"/>
                <w:sz w:val="20"/>
                <w:szCs w:val="20"/>
                <w:rtl/>
              </w:rPr>
            </w:pPr>
            <w:r w:rsidRPr="00905D96">
              <w:rPr>
                <w:rFonts w:hint="cs"/>
                <w:b w:val="0"/>
                <w:bCs w:val="0"/>
                <w:color w:val="FFFFFF"/>
                <w:sz w:val="20"/>
                <w:szCs w:val="20"/>
                <w:rtl/>
              </w:rPr>
              <w:t xml:space="preserve">מספר הודעה: </w:t>
            </w:r>
            <w:bookmarkStart w:id="4" w:name="Adding16"/>
            <w:bookmarkEnd w:id="4"/>
            <w:r w:rsidRPr="00905D96">
              <w:rPr>
                <w:rFonts w:hint="cs"/>
                <w:b w:val="0"/>
                <w:bCs w:val="0"/>
                <w:color w:val="FFFFFF"/>
                <w:sz w:val="20"/>
                <w:szCs w:val="20"/>
                <w:rtl/>
              </w:rPr>
              <w:t>ה. 13.9.4.1</w:t>
            </w:r>
          </w:p>
        </w:tc>
        <w:tc>
          <w:tcPr>
            <w:tcW w:w="2520" w:type="dxa"/>
            <w:tcBorders>
              <w:right w:val="nil"/>
            </w:tcBorders>
            <w:shd w:val="clear" w:color="auto" w:fill="003366"/>
            <w:vAlign w:val="center"/>
          </w:tcPr>
          <w:p w:rsidR="00BF5ED6" w:rsidRPr="00905D96" w:rsidRDefault="00BF5ED6" w:rsidP="00B8270E">
            <w:pPr>
              <w:pStyle w:val="af"/>
              <w:tabs>
                <w:tab w:val="clear" w:pos="567"/>
              </w:tabs>
              <w:overflowPunct w:val="0"/>
              <w:autoSpaceDE w:val="0"/>
              <w:autoSpaceDN w:val="0"/>
              <w:adjustRightInd w:val="0"/>
              <w:snapToGrid w:val="0"/>
              <w:spacing w:before="120"/>
              <w:ind w:left="0" w:firstLine="0"/>
              <w:jc w:val="left"/>
              <w:textAlignment w:val="baseline"/>
              <w:rPr>
                <w:b w:val="0"/>
                <w:bCs w:val="0"/>
                <w:color w:val="FFFFFF"/>
                <w:sz w:val="20"/>
                <w:szCs w:val="20"/>
                <w:rtl/>
              </w:rPr>
            </w:pPr>
            <w:r w:rsidRPr="00905D96">
              <w:rPr>
                <w:rFonts w:hint="cs"/>
                <w:b w:val="0"/>
                <w:bCs w:val="0"/>
                <w:color w:val="FFFFFF"/>
                <w:sz w:val="20"/>
                <w:szCs w:val="20"/>
                <w:rtl/>
              </w:rPr>
              <w:t xml:space="preserve">מהדורה: </w:t>
            </w:r>
            <w:bookmarkStart w:id="5" w:name="Adding15"/>
            <w:bookmarkEnd w:id="5"/>
            <w:r>
              <w:rPr>
                <w:rFonts w:hint="cs"/>
                <w:b w:val="0"/>
                <w:bCs w:val="0"/>
                <w:color w:val="FFFFFF"/>
                <w:sz w:val="20"/>
                <w:szCs w:val="20"/>
                <w:rtl/>
              </w:rPr>
              <w:t>03</w:t>
            </w:r>
          </w:p>
        </w:tc>
      </w:tr>
    </w:tbl>
    <w:p w:rsidR="00BF5ED6" w:rsidRPr="006A61C8" w:rsidRDefault="00BF5ED6" w:rsidP="00BF5ED6">
      <w:pPr>
        <w:ind w:right="1560"/>
        <w:rPr>
          <w:rFonts w:ascii="Arial" w:hAnsi="Arial" w:cs="Arial"/>
          <w:b/>
          <w:bCs/>
          <w:sz w:val="22"/>
          <w:szCs w:val="22"/>
          <w:rtl/>
        </w:rPr>
      </w:pPr>
    </w:p>
    <w:p w:rsidR="00BF5ED6" w:rsidRPr="00AF134F" w:rsidRDefault="00BF5ED6" w:rsidP="00BF5ED6">
      <w:pPr>
        <w:pStyle w:val="Sign"/>
        <w:ind w:left="4346" w:right="540"/>
        <w:jc w:val="left"/>
        <w:rPr>
          <w:rFonts w:ascii="Arial" w:hAnsi="Arial" w:cs="Arial"/>
          <w:sz w:val="22"/>
          <w:szCs w:val="22"/>
          <w:rtl/>
          <w:lang w:eastAsia="en-US"/>
        </w:rPr>
      </w:pPr>
      <w:bookmarkStart w:id="6" w:name="Adding05"/>
      <w:bookmarkStart w:id="7" w:name="Adding04"/>
      <w:bookmarkStart w:id="8" w:name="Start"/>
      <w:bookmarkEnd w:id="6"/>
      <w:bookmarkEnd w:id="7"/>
      <w:bookmarkEnd w:id="8"/>
    </w:p>
    <w:p w:rsidR="00BF5ED6" w:rsidRPr="00102B39" w:rsidRDefault="00BF5ED6" w:rsidP="00BF5ED6">
      <w:pPr>
        <w:numPr>
          <w:ilvl w:val="0"/>
          <w:numId w:val="18"/>
        </w:numPr>
        <w:tabs>
          <w:tab w:val="clear" w:pos="8312"/>
        </w:tabs>
        <w:jc w:val="both"/>
        <w:rPr>
          <w:rFonts w:ascii="Arial" w:hAnsi="Arial" w:cs="Arial"/>
          <w:b/>
          <w:bCs/>
          <w:u w:val="single"/>
        </w:rPr>
      </w:pPr>
      <w:bookmarkStart w:id="9" w:name="_נספח_א_–"/>
      <w:bookmarkEnd w:id="9"/>
      <w:r w:rsidRPr="00102B39">
        <w:rPr>
          <w:rFonts w:ascii="Arial" w:hAnsi="Arial" w:cs="Arial"/>
          <w:b/>
          <w:bCs/>
          <w:u w:val="single"/>
          <w:rtl/>
        </w:rPr>
        <w:t>תעריפים מרביים לתשלום עבור הרצאות והדרכה מקצ</w:t>
      </w:r>
      <w:r>
        <w:rPr>
          <w:rFonts w:ascii="Arial" w:hAnsi="Arial" w:cs="Arial"/>
          <w:b/>
          <w:bCs/>
          <w:u w:val="single"/>
          <w:rtl/>
        </w:rPr>
        <w:t>ועית</w:t>
      </w:r>
    </w:p>
    <w:p w:rsidR="00BF5ED6" w:rsidRPr="00102B39" w:rsidRDefault="00BF5ED6" w:rsidP="00BF5ED6">
      <w:pPr>
        <w:rPr>
          <w:rFonts w:ascii="Arial" w:hAnsi="Arial" w:cs="Arial"/>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2843"/>
      </w:tblGrid>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b/>
                <w:bCs/>
                <w:rtl/>
              </w:rPr>
            </w:pPr>
            <w:r w:rsidRPr="00905D96">
              <w:rPr>
                <w:rFonts w:ascii="Arial" w:hAnsi="Arial" w:cs="Arial"/>
                <w:b/>
                <w:bCs/>
                <w:rtl/>
              </w:rPr>
              <w:t>רמת המרצה</w:t>
            </w:r>
          </w:p>
        </w:tc>
        <w:tc>
          <w:tcPr>
            <w:tcW w:w="2843"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b/>
                <w:bCs/>
                <w:rtl/>
              </w:rPr>
            </w:pPr>
            <w:r w:rsidRPr="00905D96">
              <w:rPr>
                <w:rFonts w:ascii="Arial" w:hAnsi="Arial" w:cs="Arial"/>
                <w:b/>
                <w:bCs/>
                <w:rtl/>
              </w:rPr>
              <w:t>השכר המרבי לשעה בש</w:t>
            </w:r>
            <w:r w:rsidRPr="00905D96">
              <w:rPr>
                <w:rFonts w:ascii="Arial" w:hAnsi="Arial" w:cs="Arial" w:hint="cs"/>
                <w:b/>
                <w:bCs/>
                <w:rtl/>
              </w:rPr>
              <w:t>קלים חדשים</w:t>
            </w:r>
            <w:r w:rsidRPr="00905D96">
              <w:rPr>
                <w:rFonts w:ascii="Arial" w:hAnsi="Arial" w:cs="Arial"/>
                <w:b/>
                <w:bCs/>
                <w:rtl/>
              </w:rPr>
              <w:t xml:space="preserve"> </w:t>
            </w:r>
          </w:p>
          <w:p w:rsidR="00BF5ED6" w:rsidRPr="00905D96" w:rsidRDefault="00BF5ED6" w:rsidP="00B8270E">
            <w:pPr>
              <w:overflowPunct w:val="0"/>
              <w:autoSpaceDE w:val="0"/>
              <w:autoSpaceDN w:val="0"/>
              <w:adjustRightInd w:val="0"/>
              <w:jc w:val="both"/>
              <w:textAlignment w:val="baseline"/>
              <w:rPr>
                <w:rFonts w:ascii="Arial" w:hAnsi="Arial" w:cs="Arial"/>
                <w:b/>
                <w:bCs/>
                <w:rtl/>
              </w:rPr>
            </w:pPr>
            <w:r w:rsidRPr="00905D96">
              <w:rPr>
                <w:rFonts w:ascii="Arial" w:hAnsi="Arial" w:cs="Arial"/>
                <w:b/>
                <w:bCs/>
                <w:rtl/>
              </w:rPr>
              <w:t>ללא מע"מ</w:t>
            </w:r>
          </w:p>
        </w:tc>
      </w:tr>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1</w:t>
            </w:r>
          </w:p>
        </w:tc>
        <w:tc>
          <w:tcPr>
            <w:tcW w:w="2843"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26</w:t>
            </w:r>
            <w:r>
              <w:rPr>
                <w:rFonts w:ascii="Arial" w:hAnsi="Arial" w:cs="Arial" w:hint="cs"/>
                <w:rtl/>
              </w:rPr>
              <w:t>8</w:t>
            </w:r>
          </w:p>
        </w:tc>
      </w:tr>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1 א'</w:t>
            </w:r>
          </w:p>
        </w:tc>
        <w:tc>
          <w:tcPr>
            <w:tcW w:w="2843"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203</w:t>
            </w:r>
          </w:p>
        </w:tc>
      </w:tr>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1 ב'</w:t>
            </w:r>
          </w:p>
        </w:tc>
        <w:tc>
          <w:tcPr>
            <w:tcW w:w="2843"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128</w:t>
            </w:r>
          </w:p>
        </w:tc>
      </w:tr>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2</w:t>
            </w:r>
          </w:p>
        </w:tc>
        <w:tc>
          <w:tcPr>
            <w:tcW w:w="2843"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184</w:t>
            </w:r>
          </w:p>
        </w:tc>
      </w:tr>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3</w:t>
            </w:r>
          </w:p>
        </w:tc>
        <w:tc>
          <w:tcPr>
            <w:tcW w:w="2843"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114</w:t>
            </w:r>
          </w:p>
        </w:tc>
      </w:tr>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4</w:t>
            </w:r>
          </w:p>
        </w:tc>
        <w:tc>
          <w:tcPr>
            <w:tcW w:w="2843"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78</w:t>
            </w:r>
          </w:p>
        </w:tc>
      </w:tr>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5</w:t>
            </w:r>
          </w:p>
        </w:tc>
        <w:tc>
          <w:tcPr>
            <w:tcW w:w="2843"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62</w:t>
            </w:r>
          </w:p>
        </w:tc>
      </w:tr>
      <w:tr w:rsidR="00BF5ED6" w:rsidRPr="00905D96" w:rsidTr="00B8270E">
        <w:trPr>
          <w:jc w:val="center"/>
        </w:trPr>
        <w:tc>
          <w:tcPr>
            <w:tcW w:w="284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6</w:t>
            </w:r>
          </w:p>
        </w:tc>
        <w:tc>
          <w:tcPr>
            <w:tcW w:w="2843" w:type="dxa"/>
            <w:shd w:val="clear" w:color="auto" w:fill="auto"/>
          </w:tcPr>
          <w:p w:rsidR="00BF5ED6" w:rsidRPr="00905D96" w:rsidRDefault="00BF5ED6" w:rsidP="00B8270E">
            <w:pPr>
              <w:tabs>
                <w:tab w:val="center" w:pos="1313"/>
              </w:tabs>
              <w:overflowPunct w:val="0"/>
              <w:autoSpaceDE w:val="0"/>
              <w:autoSpaceDN w:val="0"/>
              <w:adjustRightInd w:val="0"/>
              <w:jc w:val="both"/>
              <w:textAlignment w:val="baseline"/>
              <w:rPr>
                <w:rFonts w:ascii="Arial" w:hAnsi="Arial" w:cs="Arial"/>
                <w:rtl/>
              </w:rPr>
            </w:pPr>
            <w:r w:rsidRPr="00905D96">
              <w:rPr>
                <w:rFonts w:ascii="Arial" w:hAnsi="Arial" w:cs="Arial" w:hint="cs"/>
                <w:rtl/>
              </w:rPr>
              <w:t>5</w:t>
            </w:r>
            <w:r>
              <w:rPr>
                <w:rFonts w:ascii="Arial" w:hAnsi="Arial" w:cs="Arial" w:hint="cs"/>
                <w:rtl/>
              </w:rPr>
              <w:t>6</w:t>
            </w:r>
          </w:p>
        </w:tc>
      </w:tr>
    </w:tbl>
    <w:p w:rsidR="00BF5ED6" w:rsidRDefault="00BF5ED6" w:rsidP="00BF5ED6">
      <w:pPr>
        <w:jc w:val="both"/>
        <w:rPr>
          <w:rFonts w:ascii="Arial" w:hAnsi="Arial" w:cs="Arial"/>
          <w:b/>
          <w:bCs/>
          <w:u w:val="single"/>
          <w:rtl/>
        </w:rPr>
      </w:pPr>
    </w:p>
    <w:p w:rsidR="00BF5ED6" w:rsidRPr="00102B39" w:rsidRDefault="00BF5ED6" w:rsidP="00BF5ED6">
      <w:pPr>
        <w:numPr>
          <w:ilvl w:val="0"/>
          <w:numId w:val="18"/>
        </w:numPr>
        <w:tabs>
          <w:tab w:val="clear" w:pos="8312"/>
          <w:tab w:val="num" w:pos="942"/>
        </w:tabs>
        <w:jc w:val="both"/>
        <w:rPr>
          <w:rFonts w:ascii="Arial" w:hAnsi="Arial" w:cs="Arial"/>
          <w:b/>
          <w:bCs/>
          <w:u w:val="single"/>
          <w:rtl/>
        </w:rPr>
      </w:pPr>
      <w:r w:rsidRPr="00102B39">
        <w:rPr>
          <w:rFonts w:ascii="Arial" w:hAnsi="Arial" w:cs="Arial" w:hint="cs"/>
          <w:b/>
          <w:bCs/>
          <w:u w:val="single"/>
          <w:rtl/>
        </w:rPr>
        <w:t>תעריפים מרביים לתש</w:t>
      </w:r>
      <w:r>
        <w:rPr>
          <w:rFonts w:ascii="Arial" w:hAnsi="Arial" w:cs="Arial" w:hint="cs"/>
          <w:b/>
          <w:bCs/>
          <w:u w:val="single"/>
          <w:rtl/>
        </w:rPr>
        <w:t>לום עבור הדרכה מעשית</w:t>
      </w:r>
    </w:p>
    <w:p w:rsidR="00BF5ED6" w:rsidRPr="00D74167" w:rsidRDefault="00BF5ED6" w:rsidP="00BF5ED6">
      <w:pPr>
        <w:ind w:left="720"/>
        <w:rPr>
          <w:rtl/>
        </w:rPr>
      </w:pPr>
    </w:p>
    <w:tbl>
      <w:tblPr>
        <w:bidiVisual/>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481"/>
        <w:gridCol w:w="2481"/>
      </w:tblGrid>
      <w:tr w:rsidR="00BF5ED6" w:rsidRPr="00905D96" w:rsidTr="00B8270E">
        <w:tc>
          <w:tcPr>
            <w:tcW w:w="240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b/>
                <w:bCs/>
                <w:rtl/>
              </w:rPr>
            </w:pPr>
            <w:r w:rsidRPr="00905D96">
              <w:rPr>
                <w:rFonts w:ascii="Arial" w:hAnsi="Arial" w:cs="Arial"/>
                <w:b/>
                <w:bCs/>
                <w:rtl/>
              </w:rPr>
              <w:t>רמת המרצה</w:t>
            </w:r>
          </w:p>
        </w:tc>
        <w:tc>
          <w:tcPr>
            <w:tcW w:w="4962" w:type="dxa"/>
            <w:gridSpan w:val="2"/>
            <w:shd w:val="clear" w:color="auto" w:fill="auto"/>
          </w:tcPr>
          <w:p w:rsidR="00BF5ED6" w:rsidRPr="00905D96" w:rsidRDefault="00BF5ED6" w:rsidP="00B8270E">
            <w:pPr>
              <w:overflowPunct w:val="0"/>
              <w:autoSpaceDE w:val="0"/>
              <w:autoSpaceDN w:val="0"/>
              <w:adjustRightInd w:val="0"/>
              <w:jc w:val="center"/>
              <w:textAlignment w:val="baseline"/>
              <w:rPr>
                <w:rFonts w:ascii="Arial" w:hAnsi="Arial" w:cs="Arial"/>
                <w:b/>
                <w:bCs/>
                <w:rtl/>
              </w:rPr>
            </w:pPr>
            <w:r w:rsidRPr="00905D96">
              <w:rPr>
                <w:rFonts w:ascii="Arial" w:hAnsi="Arial" w:cs="Arial"/>
                <w:b/>
                <w:bCs/>
                <w:rtl/>
              </w:rPr>
              <w:t>השכר המרבי לשעה בש</w:t>
            </w:r>
            <w:r w:rsidRPr="00905D96">
              <w:rPr>
                <w:rFonts w:ascii="Arial" w:hAnsi="Arial" w:cs="Arial" w:hint="cs"/>
                <w:b/>
                <w:bCs/>
                <w:rtl/>
              </w:rPr>
              <w:t>קלים חדשים</w:t>
            </w:r>
          </w:p>
          <w:p w:rsidR="00BF5ED6" w:rsidRPr="00905D96" w:rsidRDefault="00BF5ED6" w:rsidP="00B8270E">
            <w:pPr>
              <w:overflowPunct w:val="0"/>
              <w:autoSpaceDE w:val="0"/>
              <w:autoSpaceDN w:val="0"/>
              <w:adjustRightInd w:val="0"/>
              <w:jc w:val="center"/>
              <w:textAlignment w:val="baseline"/>
              <w:rPr>
                <w:rFonts w:ascii="Arial" w:hAnsi="Arial" w:cs="Arial"/>
                <w:b/>
                <w:bCs/>
                <w:rtl/>
              </w:rPr>
            </w:pPr>
            <w:r w:rsidRPr="00905D96">
              <w:rPr>
                <w:rFonts w:ascii="Arial" w:hAnsi="Arial" w:cs="Arial"/>
                <w:b/>
                <w:bCs/>
                <w:rtl/>
              </w:rPr>
              <w:t xml:space="preserve">ללא מע"מ </w:t>
            </w:r>
            <w:r w:rsidRPr="00905D96">
              <w:rPr>
                <w:rFonts w:ascii="Arial" w:hAnsi="Arial" w:cs="Arial" w:hint="cs"/>
                <w:b/>
                <w:bCs/>
                <w:rtl/>
              </w:rPr>
              <w:t>ב</w:t>
            </w:r>
            <w:r w:rsidRPr="00905D96">
              <w:rPr>
                <w:rFonts w:ascii="Arial" w:hAnsi="Arial" w:cs="Arial"/>
                <w:b/>
                <w:bCs/>
                <w:rtl/>
              </w:rPr>
              <w:t>מקום מתן ההדרכה</w:t>
            </w:r>
          </w:p>
        </w:tc>
      </w:tr>
      <w:tr w:rsidR="00BF5ED6" w:rsidRPr="00905D96" w:rsidTr="00B8270E">
        <w:tc>
          <w:tcPr>
            <w:tcW w:w="240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b/>
                <w:bCs/>
                <w:rtl/>
              </w:rPr>
            </w:pPr>
          </w:p>
        </w:tc>
        <w:tc>
          <w:tcPr>
            <w:tcW w:w="2481"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b/>
                <w:bCs/>
                <w:rtl/>
              </w:rPr>
            </w:pPr>
            <w:r w:rsidRPr="00905D96">
              <w:rPr>
                <w:rFonts w:ascii="Arial" w:hAnsi="Arial" w:cs="Arial"/>
                <w:b/>
                <w:bCs/>
                <w:rtl/>
              </w:rPr>
              <w:t>סוג א'</w:t>
            </w:r>
          </w:p>
        </w:tc>
        <w:tc>
          <w:tcPr>
            <w:tcW w:w="2481"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b/>
                <w:bCs/>
                <w:rtl/>
              </w:rPr>
            </w:pPr>
            <w:r w:rsidRPr="00905D96">
              <w:rPr>
                <w:rFonts w:ascii="Arial" w:hAnsi="Arial" w:cs="Arial"/>
                <w:b/>
                <w:bCs/>
                <w:rtl/>
              </w:rPr>
              <w:t>סוג ב'</w:t>
            </w:r>
          </w:p>
        </w:tc>
      </w:tr>
      <w:tr w:rsidR="00BF5ED6" w:rsidRPr="00905D96" w:rsidTr="00B8270E">
        <w:tc>
          <w:tcPr>
            <w:tcW w:w="240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א'</w:t>
            </w:r>
          </w:p>
        </w:tc>
        <w:tc>
          <w:tcPr>
            <w:tcW w:w="2481"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42</w:t>
            </w:r>
          </w:p>
        </w:tc>
        <w:tc>
          <w:tcPr>
            <w:tcW w:w="2481"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3</w:t>
            </w:r>
            <w:r>
              <w:rPr>
                <w:rFonts w:ascii="Arial" w:hAnsi="Arial" w:cs="Arial" w:hint="cs"/>
                <w:rtl/>
              </w:rPr>
              <w:t>4</w:t>
            </w:r>
          </w:p>
        </w:tc>
      </w:tr>
      <w:tr w:rsidR="00BF5ED6" w:rsidRPr="00905D96" w:rsidTr="00B8270E">
        <w:tc>
          <w:tcPr>
            <w:tcW w:w="240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קבוצה ב'</w:t>
            </w:r>
          </w:p>
        </w:tc>
        <w:tc>
          <w:tcPr>
            <w:tcW w:w="2481"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3</w:t>
            </w:r>
            <w:r>
              <w:rPr>
                <w:rFonts w:ascii="Arial" w:hAnsi="Arial" w:cs="Arial" w:hint="cs"/>
                <w:rtl/>
              </w:rPr>
              <w:t>9</w:t>
            </w:r>
          </w:p>
        </w:tc>
        <w:tc>
          <w:tcPr>
            <w:tcW w:w="2481"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3</w:t>
            </w:r>
            <w:r>
              <w:rPr>
                <w:rFonts w:ascii="Arial" w:hAnsi="Arial" w:cs="Arial" w:hint="cs"/>
                <w:rtl/>
              </w:rPr>
              <w:t>3</w:t>
            </w:r>
          </w:p>
        </w:tc>
      </w:tr>
    </w:tbl>
    <w:p w:rsidR="00BF5ED6" w:rsidRDefault="00BF5ED6" w:rsidP="00BF5ED6">
      <w:pPr>
        <w:jc w:val="both"/>
        <w:rPr>
          <w:b/>
          <w:bCs/>
          <w:u w:val="single"/>
          <w:rtl/>
        </w:rPr>
      </w:pPr>
    </w:p>
    <w:p w:rsidR="00BF5ED6" w:rsidRPr="00102B39" w:rsidRDefault="00BF5ED6" w:rsidP="00BF5ED6">
      <w:pPr>
        <w:numPr>
          <w:ilvl w:val="0"/>
          <w:numId w:val="18"/>
        </w:numPr>
        <w:tabs>
          <w:tab w:val="clear" w:pos="8312"/>
          <w:tab w:val="num" w:pos="942"/>
        </w:tabs>
        <w:jc w:val="both"/>
        <w:rPr>
          <w:rFonts w:ascii="Arial" w:hAnsi="Arial" w:cs="Arial"/>
          <w:b/>
          <w:bCs/>
          <w:u w:val="single"/>
        </w:rPr>
      </w:pPr>
      <w:r w:rsidRPr="00102B39">
        <w:rPr>
          <w:rFonts w:ascii="Arial" w:hAnsi="Arial" w:cs="Arial" w:hint="cs"/>
          <w:b/>
          <w:bCs/>
          <w:u w:val="single"/>
          <w:rtl/>
        </w:rPr>
        <w:t>תעריפים מרביים לתש</w:t>
      </w:r>
      <w:r>
        <w:rPr>
          <w:rFonts w:ascii="Arial" w:hAnsi="Arial" w:cs="Arial" w:hint="cs"/>
          <w:b/>
          <w:bCs/>
          <w:u w:val="single"/>
          <w:rtl/>
        </w:rPr>
        <w:t>לום עבור שירותי הדרכה שונים</w:t>
      </w:r>
    </w:p>
    <w:p w:rsidR="00BF5ED6" w:rsidRPr="00102B39" w:rsidRDefault="00BF5ED6" w:rsidP="00BF5ED6">
      <w:pPr>
        <w:jc w:val="both"/>
        <w:rPr>
          <w:rFonts w:ascii="Arial" w:hAnsi="Arial" w:cs="Arial"/>
          <w:b/>
          <w:bCs/>
          <w:u w:val="single"/>
          <w:rtl/>
        </w:rPr>
      </w:pPr>
    </w:p>
    <w:tbl>
      <w:tblPr>
        <w:bidiVisual/>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402"/>
      </w:tblGrid>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b/>
                <w:bCs/>
                <w:rtl/>
              </w:rPr>
            </w:pPr>
            <w:r w:rsidRPr="00905D96">
              <w:rPr>
                <w:rFonts w:ascii="Arial" w:hAnsi="Arial" w:cs="Arial"/>
                <w:b/>
                <w:bCs/>
                <w:rtl/>
              </w:rPr>
              <w:t>סוג השירות</w:t>
            </w:r>
          </w:p>
        </w:tc>
        <w:tc>
          <w:tcPr>
            <w:tcW w:w="3402" w:type="dxa"/>
            <w:shd w:val="clear" w:color="auto" w:fill="auto"/>
          </w:tcPr>
          <w:p w:rsidR="00BF5ED6" w:rsidRPr="00905D96" w:rsidRDefault="00BF5ED6" w:rsidP="00B8270E">
            <w:pPr>
              <w:overflowPunct w:val="0"/>
              <w:autoSpaceDE w:val="0"/>
              <w:autoSpaceDN w:val="0"/>
              <w:adjustRightInd w:val="0"/>
              <w:jc w:val="center"/>
              <w:textAlignment w:val="baseline"/>
              <w:rPr>
                <w:rFonts w:ascii="Arial" w:hAnsi="Arial" w:cs="Arial"/>
                <w:b/>
                <w:bCs/>
                <w:rtl/>
              </w:rPr>
            </w:pPr>
            <w:r w:rsidRPr="00905D96">
              <w:rPr>
                <w:rFonts w:ascii="Arial" w:hAnsi="Arial" w:cs="Arial"/>
                <w:b/>
                <w:bCs/>
                <w:rtl/>
              </w:rPr>
              <w:t>השכר המרבי לשעה בש</w:t>
            </w:r>
            <w:r w:rsidRPr="00905D96">
              <w:rPr>
                <w:rFonts w:ascii="Arial" w:hAnsi="Arial" w:cs="Arial" w:hint="cs"/>
                <w:b/>
                <w:bCs/>
                <w:rtl/>
              </w:rPr>
              <w:t>קלים חדשים</w:t>
            </w:r>
            <w:r w:rsidRPr="00905D96">
              <w:rPr>
                <w:rFonts w:ascii="Arial" w:hAnsi="Arial" w:cs="Arial"/>
                <w:b/>
                <w:bCs/>
                <w:rtl/>
              </w:rPr>
              <w:t xml:space="preserve"> ללא מע"מ</w:t>
            </w:r>
          </w:p>
          <w:p w:rsidR="00BF5ED6" w:rsidRPr="00905D96" w:rsidRDefault="00BF5ED6" w:rsidP="00B8270E">
            <w:pPr>
              <w:overflowPunct w:val="0"/>
              <w:autoSpaceDE w:val="0"/>
              <w:autoSpaceDN w:val="0"/>
              <w:adjustRightInd w:val="0"/>
              <w:jc w:val="both"/>
              <w:textAlignment w:val="baseline"/>
              <w:rPr>
                <w:rFonts w:ascii="Arial" w:hAnsi="Arial" w:cs="Arial"/>
                <w:b/>
                <w:bCs/>
                <w:rtl/>
              </w:rPr>
            </w:pP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שעות הכנה</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40</w:t>
            </w: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ריכוז ארגוני, עד 3 כיתות</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2</w:t>
            </w:r>
            <w:r>
              <w:rPr>
                <w:rFonts w:ascii="Arial" w:hAnsi="Arial" w:cs="Arial" w:hint="cs"/>
                <w:rtl/>
              </w:rPr>
              <w:t>3</w:t>
            </w: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ריכוז ארגוני, למעלה מ – 3 כיתות</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2</w:t>
            </w:r>
            <w:r>
              <w:rPr>
                <w:rFonts w:ascii="Arial" w:hAnsi="Arial" w:cs="Arial" w:hint="cs"/>
                <w:rtl/>
              </w:rPr>
              <w:t>5</w:t>
            </w: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 xml:space="preserve">תרגול </w:t>
            </w:r>
            <w:r w:rsidRPr="00905D96">
              <w:rPr>
                <w:rFonts w:ascii="Arial" w:hAnsi="Arial" w:cs="Arial" w:hint="cs"/>
                <w:rtl/>
              </w:rPr>
              <w:t>והנחיה מודרכת</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3</w:t>
            </w:r>
            <w:r>
              <w:rPr>
                <w:rFonts w:ascii="Arial" w:hAnsi="Arial" w:cs="Arial" w:hint="cs"/>
                <w:rtl/>
              </w:rPr>
              <w:t>9</w:t>
            </w: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השגחה בבחינות</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2</w:t>
            </w:r>
            <w:r>
              <w:rPr>
                <w:rFonts w:ascii="Arial" w:hAnsi="Arial" w:cs="Arial" w:hint="cs"/>
                <w:rtl/>
              </w:rPr>
              <w:t>3</w:t>
            </w:r>
          </w:p>
        </w:tc>
      </w:tr>
    </w:tbl>
    <w:p w:rsidR="00BF5ED6" w:rsidRDefault="00BF5ED6" w:rsidP="00BF5ED6">
      <w:pPr>
        <w:jc w:val="both"/>
        <w:rPr>
          <w:rFonts w:ascii="Arial" w:hAnsi="Arial" w:cs="Arial"/>
          <w:b/>
          <w:bCs/>
          <w:u w:val="single"/>
          <w:rtl/>
        </w:rPr>
      </w:pPr>
    </w:p>
    <w:p w:rsidR="00BF5ED6" w:rsidRDefault="00BF5ED6" w:rsidP="00BF5ED6">
      <w:pPr>
        <w:jc w:val="both"/>
        <w:rPr>
          <w:rFonts w:ascii="Arial" w:hAnsi="Arial" w:cs="Arial"/>
          <w:b/>
          <w:bCs/>
          <w:u w:val="single"/>
          <w:rtl/>
        </w:rPr>
      </w:pPr>
    </w:p>
    <w:p w:rsidR="00BF5ED6" w:rsidRDefault="00BF5ED6" w:rsidP="00BF5ED6">
      <w:pPr>
        <w:jc w:val="both"/>
        <w:rPr>
          <w:rFonts w:ascii="Arial" w:hAnsi="Arial" w:cs="Arial"/>
          <w:b/>
          <w:bCs/>
          <w:u w:val="single"/>
          <w:rtl/>
        </w:rPr>
      </w:pPr>
    </w:p>
    <w:p w:rsidR="00BF5ED6" w:rsidRDefault="00BF5ED6" w:rsidP="00BF5ED6">
      <w:pPr>
        <w:jc w:val="both"/>
        <w:rPr>
          <w:rFonts w:ascii="Arial" w:hAnsi="Arial" w:cs="Arial"/>
          <w:b/>
          <w:bCs/>
          <w:u w:val="single"/>
          <w:rtl/>
        </w:rPr>
      </w:pPr>
    </w:p>
    <w:p w:rsidR="00BF5ED6" w:rsidRDefault="00BF5ED6" w:rsidP="00BF5ED6">
      <w:pPr>
        <w:jc w:val="both"/>
        <w:rPr>
          <w:rFonts w:ascii="Arial" w:hAnsi="Arial" w:cs="Arial"/>
          <w:b/>
          <w:bCs/>
          <w:u w:val="single"/>
          <w:rtl/>
        </w:rPr>
      </w:pPr>
    </w:p>
    <w:p w:rsidR="00BF5ED6" w:rsidRDefault="00BF5ED6" w:rsidP="00BF5ED6">
      <w:pPr>
        <w:jc w:val="both"/>
        <w:rPr>
          <w:rFonts w:ascii="Arial" w:hAnsi="Arial" w:cs="Arial"/>
          <w:b/>
          <w:bCs/>
          <w:u w:val="single"/>
          <w:rtl/>
        </w:rPr>
      </w:pPr>
    </w:p>
    <w:p w:rsidR="00BF5ED6" w:rsidRPr="00102B39" w:rsidRDefault="00BF5ED6" w:rsidP="00BF5ED6">
      <w:pPr>
        <w:numPr>
          <w:ilvl w:val="0"/>
          <w:numId w:val="18"/>
        </w:numPr>
        <w:tabs>
          <w:tab w:val="clear" w:pos="8312"/>
          <w:tab w:val="num" w:pos="942"/>
        </w:tabs>
        <w:jc w:val="both"/>
        <w:rPr>
          <w:rFonts w:ascii="Arial" w:hAnsi="Arial" w:cs="Arial"/>
          <w:b/>
          <w:bCs/>
          <w:u w:val="single"/>
        </w:rPr>
      </w:pPr>
      <w:r w:rsidRPr="00102B39">
        <w:rPr>
          <w:rFonts w:ascii="Arial" w:hAnsi="Arial" w:cs="Arial" w:hint="cs"/>
          <w:b/>
          <w:bCs/>
          <w:u w:val="single"/>
          <w:rtl/>
        </w:rPr>
        <w:t xml:space="preserve">תעריפים מרביים לתשלום עבור </w:t>
      </w:r>
      <w:r>
        <w:rPr>
          <w:rFonts w:ascii="Arial" w:hAnsi="Arial" w:cs="Arial" w:hint="cs"/>
          <w:b/>
          <w:bCs/>
          <w:u w:val="single"/>
          <w:rtl/>
        </w:rPr>
        <w:t>עבודת מבחנים ובחינות</w:t>
      </w:r>
    </w:p>
    <w:p w:rsidR="00BF5ED6" w:rsidRPr="00D74167" w:rsidRDefault="00BF5ED6" w:rsidP="00BF5ED6">
      <w:pPr>
        <w:ind w:left="360"/>
        <w:rPr>
          <w:rtl/>
        </w:rPr>
      </w:pPr>
    </w:p>
    <w:tbl>
      <w:tblPr>
        <w:bidiVisual/>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402"/>
      </w:tblGrid>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b/>
                <w:bCs/>
                <w:rtl/>
              </w:rPr>
            </w:pPr>
            <w:r w:rsidRPr="00905D96">
              <w:rPr>
                <w:rFonts w:ascii="Arial" w:hAnsi="Arial" w:cs="Arial"/>
                <w:b/>
                <w:bCs/>
                <w:rtl/>
              </w:rPr>
              <w:t xml:space="preserve">סוג העבודה </w:t>
            </w:r>
          </w:p>
        </w:tc>
        <w:tc>
          <w:tcPr>
            <w:tcW w:w="3402" w:type="dxa"/>
            <w:shd w:val="clear" w:color="auto" w:fill="auto"/>
          </w:tcPr>
          <w:p w:rsidR="00BF5ED6" w:rsidRPr="00905D96" w:rsidRDefault="00BF5ED6" w:rsidP="00B8270E">
            <w:pPr>
              <w:overflowPunct w:val="0"/>
              <w:autoSpaceDE w:val="0"/>
              <w:autoSpaceDN w:val="0"/>
              <w:adjustRightInd w:val="0"/>
              <w:jc w:val="center"/>
              <w:textAlignment w:val="baseline"/>
              <w:rPr>
                <w:rFonts w:ascii="Arial" w:hAnsi="Arial" w:cs="Arial"/>
                <w:b/>
                <w:bCs/>
                <w:rtl/>
              </w:rPr>
            </w:pPr>
            <w:r w:rsidRPr="00905D96">
              <w:rPr>
                <w:rFonts w:ascii="Arial" w:hAnsi="Arial" w:cs="Arial"/>
                <w:b/>
                <w:bCs/>
                <w:rtl/>
              </w:rPr>
              <w:t>השכר המרבי בש</w:t>
            </w:r>
            <w:r w:rsidRPr="00905D96">
              <w:rPr>
                <w:rFonts w:ascii="Arial" w:hAnsi="Arial" w:cs="Arial" w:hint="cs"/>
                <w:b/>
                <w:bCs/>
                <w:rtl/>
              </w:rPr>
              <w:t>קלים חדשים</w:t>
            </w:r>
            <w:r w:rsidRPr="00905D96">
              <w:rPr>
                <w:rFonts w:ascii="Arial" w:hAnsi="Arial" w:cs="Arial"/>
                <w:b/>
                <w:bCs/>
                <w:rtl/>
              </w:rPr>
              <w:t xml:space="preserve"> ללא מע"מ</w:t>
            </w:r>
          </w:p>
          <w:p w:rsidR="00BF5ED6" w:rsidRPr="00905D96" w:rsidRDefault="00BF5ED6" w:rsidP="00B8270E">
            <w:pPr>
              <w:overflowPunct w:val="0"/>
              <w:autoSpaceDE w:val="0"/>
              <w:autoSpaceDN w:val="0"/>
              <w:adjustRightInd w:val="0"/>
              <w:jc w:val="both"/>
              <w:textAlignment w:val="baseline"/>
              <w:rPr>
                <w:rFonts w:ascii="Arial" w:hAnsi="Arial" w:cs="Arial"/>
                <w:b/>
                <w:bCs/>
                <w:rtl/>
              </w:rPr>
            </w:pP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 xml:space="preserve">חיבור מבחנים בכתב, תרגילים מסכמים ושאלוני "קוויז" </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4</w:t>
            </w:r>
            <w:r>
              <w:rPr>
                <w:rFonts w:ascii="Arial" w:hAnsi="Arial" w:cs="Arial" w:hint="cs"/>
                <w:rtl/>
              </w:rPr>
              <w:t>6</w:t>
            </w:r>
            <w:r w:rsidRPr="00905D96">
              <w:rPr>
                <w:rFonts w:ascii="Arial" w:hAnsi="Arial" w:cs="Arial"/>
                <w:rtl/>
              </w:rPr>
              <w:t xml:space="preserve"> לשעה</w:t>
            </w: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בדיקת מבחנים בכתב</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10</w:t>
            </w:r>
            <w:r w:rsidRPr="00905D96">
              <w:rPr>
                <w:rFonts w:ascii="Arial" w:hAnsi="Arial" w:cs="Arial"/>
                <w:rtl/>
              </w:rPr>
              <w:t xml:space="preserve">  למבחן</w:t>
            </w: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בדיקת עבודות בית</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Pr>
                <w:rFonts w:ascii="Arial" w:hAnsi="Arial" w:cs="Arial" w:hint="cs"/>
                <w:rtl/>
              </w:rPr>
              <w:t>10</w:t>
            </w:r>
            <w:r w:rsidRPr="00905D96">
              <w:rPr>
                <w:rFonts w:ascii="Arial" w:hAnsi="Arial" w:cs="Arial"/>
                <w:rtl/>
              </w:rPr>
              <w:t xml:space="preserve"> לעבודה</w:t>
            </w: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 xml:space="preserve">בדיקת מבחני "קוויז" </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2.</w:t>
            </w:r>
            <w:r>
              <w:rPr>
                <w:rFonts w:ascii="Arial" w:hAnsi="Arial" w:cs="Arial" w:hint="cs"/>
                <w:rtl/>
              </w:rPr>
              <w:t>4</w:t>
            </w:r>
            <w:r w:rsidRPr="00905D96">
              <w:rPr>
                <w:rFonts w:ascii="Arial" w:hAnsi="Arial" w:cs="Arial"/>
                <w:rtl/>
              </w:rPr>
              <w:t xml:space="preserve"> ל- 20 שאלות</w:t>
            </w:r>
          </w:p>
        </w:tc>
      </w:tr>
      <w:tr w:rsidR="00BF5ED6" w:rsidRPr="00905D96" w:rsidTr="00B8270E">
        <w:tc>
          <w:tcPr>
            <w:tcW w:w="3969"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rtl/>
              </w:rPr>
              <w:t>בדיקת עבודת גמר להסמכה</w:t>
            </w:r>
          </w:p>
        </w:tc>
        <w:tc>
          <w:tcPr>
            <w:tcW w:w="3402" w:type="dxa"/>
            <w:shd w:val="clear" w:color="auto" w:fill="auto"/>
          </w:tcPr>
          <w:p w:rsidR="00BF5ED6" w:rsidRPr="00905D96" w:rsidRDefault="00BF5ED6" w:rsidP="00B8270E">
            <w:pPr>
              <w:overflowPunct w:val="0"/>
              <w:autoSpaceDE w:val="0"/>
              <w:autoSpaceDN w:val="0"/>
              <w:adjustRightInd w:val="0"/>
              <w:jc w:val="both"/>
              <w:textAlignment w:val="baseline"/>
              <w:rPr>
                <w:rFonts w:ascii="Arial" w:hAnsi="Arial" w:cs="Arial"/>
                <w:rtl/>
              </w:rPr>
            </w:pPr>
            <w:r w:rsidRPr="00905D96">
              <w:rPr>
                <w:rFonts w:ascii="Arial" w:hAnsi="Arial" w:cs="Arial" w:hint="cs"/>
                <w:rtl/>
              </w:rPr>
              <w:t>4</w:t>
            </w:r>
            <w:r>
              <w:rPr>
                <w:rFonts w:ascii="Arial" w:hAnsi="Arial" w:cs="Arial" w:hint="cs"/>
                <w:rtl/>
              </w:rPr>
              <w:t>4</w:t>
            </w:r>
            <w:r w:rsidRPr="00905D96">
              <w:rPr>
                <w:rFonts w:ascii="Arial" w:hAnsi="Arial" w:cs="Arial"/>
                <w:rtl/>
              </w:rPr>
              <w:t xml:space="preserve"> לשעת בדיקה</w:t>
            </w:r>
          </w:p>
        </w:tc>
      </w:tr>
    </w:tbl>
    <w:p w:rsidR="00BF5ED6" w:rsidRPr="00102B39" w:rsidRDefault="00BF5ED6" w:rsidP="00BF5ED6">
      <w:pPr>
        <w:jc w:val="both"/>
        <w:rPr>
          <w:rFonts w:ascii="Arial" w:hAnsi="Arial" w:cs="Arial"/>
          <w:b/>
          <w:bCs/>
          <w:u w:val="single"/>
          <w:rtl/>
        </w:rPr>
      </w:pPr>
    </w:p>
    <w:p w:rsidR="00BF046A" w:rsidRPr="002C4A30" w:rsidRDefault="00BF5ED6" w:rsidP="00BF046A">
      <w:pPr>
        <w:pStyle w:val="1"/>
        <w:rPr>
          <w:rtl/>
        </w:rPr>
      </w:pPr>
      <w:r>
        <w:rPr>
          <w:rtl/>
        </w:rPr>
        <w:br w:type="page"/>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BF046A" w:rsidRPr="00825CB2" w:rsidTr="00B8270E">
        <w:trPr>
          <w:trHeight w:hRule="exact" w:val="567"/>
        </w:trPr>
        <w:tc>
          <w:tcPr>
            <w:tcW w:w="9166" w:type="dxa"/>
            <w:gridSpan w:val="2"/>
            <w:tcBorders>
              <w:top w:val="nil"/>
              <w:bottom w:val="nil"/>
            </w:tcBorders>
            <w:shd w:val="clear" w:color="auto" w:fill="1B3461"/>
            <w:vAlign w:val="center"/>
          </w:tcPr>
          <w:p w:rsidR="00BF046A" w:rsidRPr="00825CB2" w:rsidRDefault="00BF046A" w:rsidP="00B8270E">
            <w:pPr>
              <w:pStyle w:val="af1"/>
              <w:rPr>
                <w:rtl/>
              </w:rPr>
            </w:pPr>
            <w:r w:rsidRPr="00825CB2">
              <w:rPr>
                <w:rtl/>
              </w:rPr>
              <w:lastRenderedPageBreak/>
              <w:t>שם ההוראה: הדרכה, מבחנים ובחינות</w:t>
            </w:r>
          </w:p>
        </w:tc>
      </w:tr>
      <w:tr w:rsidR="00BF046A" w:rsidRPr="00825CB2" w:rsidTr="00B8270E">
        <w:trPr>
          <w:trHeight w:val="460"/>
        </w:trPr>
        <w:tc>
          <w:tcPr>
            <w:tcW w:w="5198" w:type="dxa"/>
            <w:tcBorders>
              <w:top w:val="nil"/>
            </w:tcBorders>
            <w:shd w:val="clear" w:color="auto" w:fill="E6E6E6"/>
            <w:vAlign w:val="center"/>
          </w:tcPr>
          <w:p w:rsidR="00BF046A" w:rsidRPr="00825CB2" w:rsidRDefault="00BF046A" w:rsidP="00B8270E">
            <w:pPr>
              <w:pStyle w:val="af2"/>
              <w:rPr>
                <w:rtl/>
              </w:rPr>
            </w:pPr>
            <w:r w:rsidRPr="00825CB2">
              <w:rPr>
                <w:rtl/>
              </w:rPr>
              <w:t>פרק ראשי: ניהול תקציבי שכר, גמלאות וכוח אדם</w:t>
            </w:r>
          </w:p>
        </w:tc>
        <w:tc>
          <w:tcPr>
            <w:tcW w:w="3968" w:type="dxa"/>
            <w:tcBorders>
              <w:top w:val="nil"/>
            </w:tcBorders>
            <w:shd w:val="clear" w:color="auto" w:fill="E6E6E6"/>
            <w:vAlign w:val="center"/>
          </w:tcPr>
          <w:p w:rsidR="00BF046A" w:rsidRPr="00825CB2" w:rsidRDefault="00BF046A" w:rsidP="00B8270E">
            <w:pPr>
              <w:pStyle w:val="af2"/>
            </w:pPr>
            <w:r w:rsidRPr="00825CB2">
              <w:rPr>
                <w:rtl/>
              </w:rPr>
              <w:t>מספר הוראה: 13.9.4</w:t>
            </w:r>
          </w:p>
        </w:tc>
      </w:tr>
      <w:tr w:rsidR="00BF046A" w:rsidRPr="00825CB2" w:rsidTr="00B8270E">
        <w:trPr>
          <w:trHeight w:val="460"/>
        </w:trPr>
        <w:tc>
          <w:tcPr>
            <w:tcW w:w="5198" w:type="dxa"/>
            <w:tcBorders>
              <w:top w:val="single" w:sz="4" w:space="0" w:color="auto"/>
            </w:tcBorders>
            <w:shd w:val="clear" w:color="auto" w:fill="E6E6E6"/>
            <w:vAlign w:val="center"/>
          </w:tcPr>
          <w:p w:rsidR="00BF046A" w:rsidRPr="00825CB2" w:rsidRDefault="00BF046A" w:rsidP="00B8270E">
            <w:pPr>
              <w:pStyle w:val="af2"/>
              <w:rPr>
                <w:rtl/>
              </w:rPr>
            </w:pPr>
            <w:r w:rsidRPr="00825CB2">
              <w:rPr>
                <w:rtl/>
              </w:rPr>
              <w:t>פרק משני: התקשרות עם עובדי קבלן כוח אדם ונותני שירותים חיצוניים</w:t>
            </w:r>
          </w:p>
        </w:tc>
        <w:tc>
          <w:tcPr>
            <w:tcW w:w="3968" w:type="dxa"/>
            <w:tcBorders>
              <w:top w:val="single" w:sz="4" w:space="0" w:color="auto"/>
            </w:tcBorders>
            <w:shd w:val="clear" w:color="auto" w:fill="E6E6E6"/>
            <w:vAlign w:val="center"/>
          </w:tcPr>
          <w:p w:rsidR="00BF046A" w:rsidRPr="00825CB2" w:rsidRDefault="00BF046A" w:rsidP="00B8270E">
            <w:pPr>
              <w:pStyle w:val="af2"/>
              <w:rPr>
                <w:rtl/>
              </w:rPr>
            </w:pPr>
            <w:r w:rsidRPr="00825CB2">
              <w:rPr>
                <w:rtl/>
              </w:rPr>
              <w:t>מהדורה: 03</w:t>
            </w:r>
          </w:p>
        </w:tc>
      </w:tr>
    </w:tbl>
    <w:p w:rsidR="00BF046A" w:rsidRPr="00825CB2" w:rsidRDefault="00BF046A" w:rsidP="00BF046A">
      <w:pPr>
        <w:pStyle w:val="af"/>
        <w:tabs>
          <w:tab w:val="clear" w:pos="567"/>
        </w:tabs>
        <w:snapToGrid w:val="0"/>
        <w:spacing w:before="120"/>
        <w:ind w:left="0" w:firstLine="0"/>
        <w:rPr>
          <w:rtl/>
        </w:rPr>
      </w:pPr>
      <w:r w:rsidRPr="00825CB2">
        <w:rPr>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BF046A" w:rsidRPr="00825CB2" w:rsidTr="00B8270E">
        <w:trPr>
          <w:trHeight w:val="377"/>
        </w:trPr>
        <w:tc>
          <w:tcPr>
            <w:tcW w:w="5218" w:type="dxa"/>
            <w:tcBorders>
              <w:top w:val="single" w:sz="4" w:space="0" w:color="auto"/>
              <w:left w:val="nil"/>
              <w:bottom w:val="single" w:sz="4" w:space="0" w:color="auto"/>
              <w:right w:val="nil"/>
            </w:tcBorders>
            <w:shd w:val="clear" w:color="auto" w:fill="E0E0E0"/>
          </w:tcPr>
          <w:p w:rsidR="00BF046A" w:rsidRPr="00825CB2" w:rsidRDefault="00BF046A" w:rsidP="00B8270E">
            <w:pPr>
              <w:pStyle w:val="af2"/>
              <w:rPr>
                <w:color w:val="808080"/>
                <w:sz w:val="22"/>
                <w:szCs w:val="22"/>
                <w:rtl/>
              </w:rPr>
            </w:pPr>
            <w:r w:rsidRPr="00825CB2">
              <w:rPr>
                <w:color w:val="808080"/>
                <w:sz w:val="22"/>
                <w:szCs w:val="22"/>
                <w:rtl/>
              </w:rPr>
              <w:t>בחינה, מבחנים, הדרכות, הרצאות, תעריפים, הפסקה, ביטול זמן</w:t>
            </w:r>
          </w:p>
        </w:tc>
      </w:tr>
    </w:tbl>
    <w:p w:rsidR="00BF046A" w:rsidRPr="00825CB2" w:rsidRDefault="00BF046A" w:rsidP="00BF046A">
      <w:pPr>
        <w:pStyle w:val="af"/>
        <w:numPr>
          <w:ilvl w:val="0"/>
          <w:numId w:val="20"/>
        </w:numPr>
      </w:pPr>
      <w:r w:rsidRPr="00825CB2">
        <w:rPr>
          <w:rtl/>
        </w:rPr>
        <w:t>כללי</w:t>
      </w:r>
    </w:p>
    <w:p w:rsidR="00BF046A" w:rsidRPr="00825CB2" w:rsidRDefault="00BF046A" w:rsidP="00BF046A">
      <w:pPr>
        <w:pStyle w:val="af3"/>
        <w:numPr>
          <w:ilvl w:val="1"/>
          <w:numId w:val="20"/>
        </w:numPr>
        <w:ind w:right="0"/>
      </w:pPr>
      <w:r w:rsidRPr="00825CB2">
        <w:rPr>
          <w:rtl/>
        </w:rPr>
        <w:t>החשב הכללי, בשיתוף עם נציבות שירות המדינה, מפרסם את תעריפי המקסימום לשירותי הדרכה, מבחנים ובחינות.</w:t>
      </w:r>
    </w:p>
    <w:p w:rsidR="00BF046A" w:rsidRPr="00825CB2" w:rsidRDefault="00BF046A" w:rsidP="00BF046A">
      <w:pPr>
        <w:pStyle w:val="af3"/>
        <w:numPr>
          <w:ilvl w:val="1"/>
          <w:numId w:val="20"/>
        </w:numPr>
        <w:ind w:right="0"/>
      </w:pPr>
      <w:r w:rsidRPr="00825CB2">
        <w:rPr>
          <w:rtl/>
        </w:rPr>
        <w:t xml:space="preserve">פירוט נוסף ניתן למצוא בהוראות </w:t>
      </w:r>
      <w:hyperlink r:id="rId9" w:history="1">
        <w:r w:rsidRPr="00825CB2">
          <w:rPr>
            <w:b/>
            <w:i/>
            <w:rtl/>
          </w:rPr>
          <w:t>ה</w:t>
        </w:r>
        <w:r w:rsidRPr="00825CB2">
          <w:rPr>
            <w:rStyle w:val="Hyperlink"/>
            <w:rtl/>
          </w:rPr>
          <w:t>תקשי"ר, "תעריפי הדרכה, מבחנים ובחינות", פרק 53.3</w:t>
        </w:r>
      </w:hyperlink>
      <w:r w:rsidRPr="00825CB2">
        <w:rPr>
          <w:rtl/>
        </w:rPr>
        <w:t>.</w:t>
      </w:r>
    </w:p>
    <w:p w:rsidR="00BF046A" w:rsidRPr="00825CB2" w:rsidRDefault="00BF046A" w:rsidP="00BF046A">
      <w:pPr>
        <w:pStyle w:val="af"/>
        <w:numPr>
          <w:ilvl w:val="0"/>
          <w:numId w:val="20"/>
        </w:numPr>
      </w:pPr>
      <w:r w:rsidRPr="00825CB2">
        <w:rPr>
          <w:rtl/>
        </w:rPr>
        <w:t>מטרת המסמך</w:t>
      </w:r>
    </w:p>
    <w:p w:rsidR="00BF046A" w:rsidRPr="00825CB2" w:rsidRDefault="00BF046A" w:rsidP="00BF046A">
      <w:pPr>
        <w:pStyle w:val="af3"/>
        <w:numPr>
          <w:ilvl w:val="1"/>
          <w:numId w:val="20"/>
        </w:numPr>
        <w:ind w:right="0"/>
      </w:pPr>
      <w:r w:rsidRPr="00825CB2">
        <w:rPr>
          <w:rtl/>
        </w:rPr>
        <w:t>לפרט כללים לתשלום עבור הדרכה, מבחנים ובחינות.</w:t>
      </w:r>
    </w:p>
    <w:p w:rsidR="00BF046A" w:rsidRPr="00825CB2" w:rsidRDefault="00BF046A" w:rsidP="00BF046A">
      <w:pPr>
        <w:pStyle w:val="af"/>
        <w:numPr>
          <w:ilvl w:val="0"/>
          <w:numId w:val="20"/>
        </w:numPr>
      </w:pPr>
      <w:r w:rsidRPr="00825CB2">
        <w:rPr>
          <w:rtl/>
        </w:rPr>
        <w:t>הגדרות</w:t>
      </w:r>
    </w:p>
    <w:p w:rsidR="00BF046A" w:rsidRPr="00825CB2" w:rsidRDefault="00BF046A" w:rsidP="00BF046A">
      <w:pPr>
        <w:pStyle w:val="af3"/>
        <w:numPr>
          <w:ilvl w:val="1"/>
          <w:numId w:val="20"/>
        </w:numPr>
        <w:ind w:right="0"/>
      </w:pPr>
      <w:r w:rsidRPr="00825CB2">
        <w:rPr>
          <w:rtl/>
        </w:rPr>
        <w:t xml:space="preserve">ביטול זמן – זמן הנסיעה ממקום המוצא למקום מתן השירות ובחזרה. </w:t>
      </w:r>
    </w:p>
    <w:p w:rsidR="00BF046A" w:rsidRPr="00825CB2" w:rsidRDefault="00BF046A" w:rsidP="00BF046A">
      <w:pPr>
        <w:pStyle w:val="af3"/>
        <w:numPr>
          <w:ilvl w:val="1"/>
          <w:numId w:val="20"/>
        </w:numPr>
        <w:ind w:right="0"/>
      </w:pPr>
      <w:r w:rsidRPr="00825CB2">
        <w:rPr>
          <w:rtl/>
        </w:rPr>
        <w:t>יום עבודה – כל יום מימי השבוע זולת אם הוא יום שישי, יום שבת, ימי שבתון, מועד ממועדי ישראל, המפורטים בסעיף 18א(א) לפקודת סדרי שלטון ומשפט, התש"ח-1948 וערביהם, חול המועד ויום העצמאות.</w:t>
      </w:r>
    </w:p>
    <w:p w:rsidR="00BF046A" w:rsidRPr="00825CB2" w:rsidRDefault="00BF046A" w:rsidP="00BF046A">
      <w:pPr>
        <w:pStyle w:val="af3"/>
        <w:numPr>
          <w:ilvl w:val="1"/>
          <w:numId w:val="20"/>
        </w:numPr>
        <w:ind w:right="0"/>
        <w:rPr>
          <w:rtl/>
        </w:rPr>
      </w:pPr>
      <w:r w:rsidRPr="00825CB2">
        <w:rPr>
          <w:rtl/>
        </w:rPr>
        <w:t>יועץ 1 – יועץ העונה על 3 התנאים הבאים במצטבר:</w:t>
      </w:r>
    </w:p>
    <w:p w:rsidR="00BF046A" w:rsidRPr="00825CB2" w:rsidRDefault="00BF046A" w:rsidP="00BF046A">
      <w:pPr>
        <w:pStyle w:val="af4"/>
        <w:numPr>
          <w:ilvl w:val="2"/>
          <w:numId w:val="20"/>
        </w:numPr>
        <w:ind w:right="0"/>
        <w:rPr>
          <w:rFonts w:ascii="Arial" w:hAnsi="Arial"/>
        </w:rPr>
      </w:pPr>
      <w:r w:rsidRPr="00825CB2">
        <w:rPr>
          <w:rFonts w:ascii="Arial" w:hAnsi="Arial"/>
          <w:rtl/>
        </w:rPr>
        <w:t>בעל תואר מהנדס, או תואר שני או שלישי.</w:t>
      </w:r>
    </w:p>
    <w:p w:rsidR="00BF046A" w:rsidRPr="00825CB2" w:rsidRDefault="00BF046A" w:rsidP="00BF046A">
      <w:pPr>
        <w:pStyle w:val="af4"/>
        <w:numPr>
          <w:ilvl w:val="2"/>
          <w:numId w:val="20"/>
        </w:numPr>
        <w:ind w:right="0"/>
        <w:rPr>
          <w:rFonts w:ascii="Arial" w:hAnsi="Arial"/>
        </w:rPr>
      </w:pPr>
      <w:r w:rsidRPr="00825CB2">
        <w:rPr>
          <w:rFonts w:ascii="Arial" w:hAnsi="Arial"/>
          <w:rtl/>
        </w:rPr>
        <w:t>בעל ניסיון מקצועי מעל 10 שנים בתחום שבו נדרשת עבודת הייעוץ.</w:t>
      </w:r>
    </w:p>
    <w:p w:rsidR="00BF046A" w:rsidRPr="00825CB2" w:rsidRDefault="00BF046A" w:rsidP="00BF046A">
      <w:pPr>
        <w:pStyle w:val="af4"/>
        <w:numPr>
          <w:ilvl w:val="2"/>
          <w:numId w:val="20"/>
        </w:numPr>
        <w:ind w:right="0"/>
        <w:rPr>
          <w:rFonts w:ascii="Arial" w:hAnsi="Arial"/>
        </w:rPr>
      </w:pPr>
      <w:r w:rsidRPr="00825CB2">
        <w:rPr>
          <w:rFonts w:ascii="Arial" w:hAnsi="Arial"/>
          <w:rtl/>
        </w:rPr>
        <w:t>בבעלותו משרד או שהוא שותף במשרד המעסיק במשך לפחות 3 שנים יועצים (עובדים מקצועיים), אשר עבודתם מתבצעת במשרד שבבעלותו (או במשרד שבו הוא שותף).</w:t>
      </w:r>
    </w:p>
    <w:p w:rsidR="00BF046A" w:rsidRPr="00825CB2" w:rsidRDefault="00BF046A" w:rsidP="00BF046A">
      <w:pPr>
        <w:pStyle w:val="af3"/>
        <w:numPr>
          <w:ilvl w:val="1"/>
          <w:numId w:val="20"/>
        </w:numPr>
        <w:ind w:right="0"/>
        <w:rPr>
          <w:rtl/>
        </w:rPr>
      </w:pPr>
      <w:r w:rsidRPr="00825CB2">
        <w:rPr>
          <w:rtl/>
        </w:rPr>
        <w:t xml:space="preserve">יועץ 2 – יועץ העונה על </w:t>
      </w:r>
      <w:r w:rsidRPr="00825CB2">
        <w:rPr>
          <w:b/>
          <w:bCs/>
          <w:rtl/>
        </w:rPr>
        <w:t>אחת</w:t>
      </w:r>
      <w:r w:rsidRPr="00825CB2">
        <w:rPr>
          <w:rtl/>
        </w:rPr>
        <w:t xml:space="preserve"> משתי החלופות הבאות:</w:t>
      </w:r>
    </w:p>
    <w:p w:rsidR="00BF046A" w:rsidRPr="00825CB2" w:rsidRDefault="00BF046A" w:rsidP="00BF046A">
      <w:pPr>
        <w:pStyle w:val="af4"/>
        <w:numPr>
          <w:ilvl w:val="2"/>
          <w:numId w:val="20"/>
        </w:numPr>
        <w:ind w:right="0"/>
        <w:rPr>
          <w:rFonts w:ascii="Arial" w:hAnsi="Arial"/>
        </w:rPr>
      </w:pPr>
      <w:r w:rsidRPr="00825CB2">
        <w:rPr>
          <w:rFonts w:ascii="Arial" w:hAnsi="Arial"/>
          <w:rtl/>
        </w:rPr>
        <w:t>יועץ העונה על 2 התנאים הבאים, במצטבר:</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בעל תואר מהנדס, או תואר שני או שלישי. </w:t>
      </w:r>
    </w:p>
    <w:p w:rsidR="00BF046A" w:rsidRPr="00825CB2" w:rsidRDefault="00BF046A" w:rsidP="00BF046A">
      <w:pPr>
        <w:pStyle w:val="11"/>
        <w:numPr>
          <w:ilvl w:val="3"/>
          <w:numId w:val="20"/>
        </w:numPr>
        <w:ind w:right="0"/>
        <w:rPr>
          <w:rFonts w:ascii="Arial" w:hAnsi="Arial"/>
          <w:rtl/>
        </w:rPr>
      </w:pPr>
      <w:r w:rsidRPr="00825CB2">
        <w:rPr>
          <w:rFonts w:ascii="Arial" w:hAnsi="Arial"/>
          <w:rtl/>
        </w:rPr>
        <w:t>בעל ניסיון מקצועי מעל 7 שנים בתחום שבו נדרשת עבודת הייעוץ.</w:t>
      </w:r>
    </w:p>
    <w:p w:rsidR="00BF046A" w:rsidRPr="00825CB2" w:rsidRDefault="00BF046A" w:rsidP="00BF046A">
      <w:pPr>
        <w:ind w:left="942" w:right="142"/>
        <w:rPr>
          <w:rFonts w:ascii="Arial" w:hAnsi="Arial" w:cs="Arial"/>
          <w:b/>
          <w:bCs/>
        </w:rPr>
      </w:pPr>
      <w:r w:rsidRPr="00825CB2">
        <w:rPr>
          <w:rFonts w:ascii="Arial" w:hAnsi="Arial" w:cs="Arial"/>
          <w:b/>
          <w:bCs/>
          <w:rtl/>
        </w:rPr>
        <w:t>או</w:t>
      </w:r>
    </w:p>
    <w:p w:rsidR="00BF046A" w:rsidRPr="00825CB2" w:rsidRDefault="00BF046A" w:rsidP="00BF046A">
      <w:pPr>
        <w:pStyle w:val="af4"/>
        <w:numPr>
          <w:ilvl w:val="2"/>
          <w:numId w:val="20"/>
        </w:numPr>
        <w:ind w:right="0"/>
        <w:rPr>
          <w:rFonts w:ascii="Arial" w:hAnsi="Arial"/>
          <w:rtl/>
        </w:rPr>
      </w:pPr>
      <w:r w:rsidRPr="00825CB2">
        <w:rPr>
          <w:rFonts w:ascii="Arial" w:hAnsi="Arial"/>
          <w:rtl/>
        </w:rPr>
        <w:t>יועץ העונה על 2  התנאים הבאים, במצטבר:</w:t>
      </w:r>
    </w:p>
    <w:p w:rsidR="00BF046A" w:rsidRPr="00825CB2" w:rsidRDefault="00BF046A" w:rsidP="00BF046A">
      <w:pPr>
        <w:pStyle w:val="11"/>
        <w:numPr>
          <w:ilvl w:val="3"/>
          <w:numId w:val="20"/>
        </w:numPr>
        <w:ind w:right="0"/>
        <w:rPr>
          <w:rFonts w:ascii="Arial" w:hAnsi="Arial"/>
        </w:rPr>
      </w:pPr>
      <w:r w:rsidRPr="00825CB2">
        <w:rPr>
          <w:rFonts w:ascii="Arial" w:hAnsi="Arial"/>
          <w:rtl/>
        </w:rPr>
        <w:t>בעל תואר אקדמי ראשון.</w:t>
      </w:r>
    </w:p>
    <w:p w:rsidR="00BF046A" w:rsidRPr="00825CB2" w:rsidRDefault="00BF046A" w:rsidP="00BF046A">
      <w:pPr>
        <w:pStyle w:val="11"/>
        <w:numPr>
          <w:ilvl w:val="3"/>
          <w:numId w:val="20"/>
        </w:numPr>
        <w:ind w:right="0"/>
        <w:rPr>
          <w:rFonts w:ascii="Arial" w:hAnsi="Arial"/>
        </w:rPr>
      </w:pPr>
      <w:r w:rsidRPr="00825CB2">
        <w:rPr>
          <w:rFonts w:ascii="Arial" w:hAnsi="Arial"/>
          <w:rtl/>
        </w:rPr>
        <w:t>בעל ניסיון מקצועי בן 10 שנים לפחות בתחום שבו נדרשת עבודת הייעוץ.</w:t>
      </w:r>
    </w:p>
    <w:p w:rsidR="00BF046A" w:rsidRPr="00825CB2" w:rsidRDefault="00BF046A" w:rsidP="00BF046A">
      <w:pPr>
        <w:pStyle w:val="af3"/>
        <w:numPr>
          <w:ilvl w:val="1"/>
          <w:numId w:val="20"/>
        </w:numPr>
        <w:ind w:right="0"/>
        <w:rPr>
          <w:rtl/>
        </w:rPr>
      </w:pPr>
      <w:r w:rsidRPr="00825CB2">
        <w:rPr>
          <w:rtl/>
        </w:rPr>
        <w:t xml:space="preserve">יועץ 3 – יועץ העונה על שני התנאים הבאים, </w:t>
      </w:r>
      <w:r w:rsidRPr="00825CB2">
        <w:rPr>
          <w:b/>
          <w:bCs/>
          <w:rtl/>
        </w:rPr>
        <w:t>במצטבר</w:t>
      </w:r>
      <w:r w:rsidRPr="00825CB2">
        <w:rPr>
          <w:rtl/>
        </w:rPr>
        <w:t>:</w:t>
      </w:r>
    </w:p>
    <w:p w:rsidR="00BF046A" w:rsidRPr="00825CB2" w:rsidRDefault="00BF046A" w:rsidP="00BF046A">
      <w:pPr>
        <w:pStyle w:val="af4"/>
        <w:numPr>
          <w:ilvl w:val="2"/>
          <w:numId w:val="20"/>
        </w:numPr>
        <w:ind w:right="0"/>
        <w:rPr>
          <w:rFonts w:ascii="Arial" w:hAnsi="Arial"/>
        </w:rPr>
      </w:pPr>
      <w:r w:rsidRPr="00825CB2">
        <w:rPr>
          <w:rFonts w:ascii="Arial" w:hAnsi="Arial"/>
          <w:rtl/>
        </w:rPr>
        <w:t>בעל תואר אקדמי.</w:t>
      </w:r>
    </w:p>
    <w:p w:rsidR="00BF046A" w:rsidRPr="00825CB2" w:rsidRDefault="00BF046A" w:rsidP="00BF046A">
      <w:pPr>
        <w:pStyle w:val="af4"/>
        <w:numPr>
          <w:ilvl w:val="2"/>
          <w:numId w:val="20"/>
        </w:numPr>
        <w:ind w:right="0"/>
        <w:rPr>
          <w:rFonts w:ascii="Arial" w:hAnsi="Arial"/>
        </w:rPr>
      </w:pPr>
      <w:r w:rsidRPr="00825CB2">
        <w:rPr>
          <w:rFonts w:ascii="Arial" w:hAnsi="Arial"/>
          <w:rtl/>
        </w:rPr>
        <w:lastRenderedPageBreak/>
        <w:t>בעל ניסיון מקצועי בן 5 שנים לפחות בתחום שבו נדרשת עבודת הייעוץ.</w:t>
      </w:r>
    </w:p>
    <w:p w:rsidR="00BF046A" w:rsidRPr="00825CB2" w:rsidRDefault="00BF046A" w:rsidP="00BF046A">
      <w:pPr>
        <w:pStyle w:val="af3"/>
        <w:numPr>
          <w:ilvl w:val="1"/>
          <w:numId w:val="20"/>
        </w:numPr>
        <w:ind w:right="0"/>
        <w:rPr>
          <w:rtl/>
        </w:rPr>
      </w:pPr>
      <w:r w:rsidRPr="00825CB2">
        <w:rPr>
          <w:rtl/>
        </w:rPr>
        <w:t xml:space="preserve">מומחים ברמה גבוהה במקצועות נדרשים – מרצים בעלי מומחיות ייחודית, נדירה וברמה גבוהה בתחום מסוים (ללא קשר להשכלתם), וקיים קושי לשכור שירותי הרצאה בתחום זה. </w:t>
      </w:r>
    </w:p>
    <w:p w:rsidR="00BF046A" w:rsidRPr="00825CB2" w:rsidRDefault="00BF046A" w:rsidP="00BF046A">
      <w:pPr>
        <w:pStyle w:val="af3"/>
        <w:numPr>
          <w:ilvl w:val="1"/>
          <w:numId w:val="20"/>
        </w:numPr>
        <w:ind w:right="0"/>
      </w:pPr>
      <w:r w:rsidRPr="00825CB2">
        <w:rPr>
          <w:rtl/>
        </w:rPr>
        <w:t>מקום המוצא – מקום מגוריו של נותן השירות.</w:t>
      </w:r>
    </w:p>
    <w:p w:rsidR="00BF046A" w:rsidRPr="00825CB2" w:rsidRDefault="00BF046A" w:rsidP="00BF046A">
      <w:pPr>
        <w:pStyle w:val="af4"/>
        <w:numPr>
          <w:ilvl w:val="2"/>
          <w:numId w:val="20"/>
        </w:numPr>
        <w:ind w:right="0"/>
        <w:rPr>
          <w:rFonts w:ascii="Arial" w:hAnsi="Arial"/>
        </w:rPr>
      </w:pPr>
      <w:r w:rsidRPr="00825CB2">
        <w:rPr>
          <w:rFonts w:ascii="Arial" w:hAnsi="Arial"/>
          <w:rtl/>
        </w:rPr>
        <w:t>במקרים שבהם השירות ניתן בשעות העבודה או מיד אחריהן – מקום המוצא הוא מקום העבודה הרגיל של המרצה.</w:t>
      </w:r>
    </w:p>
    <w:p w:rsidR="00BF046A" w:rsidRPr="00825CB2" w:rsidRDefault="00BF046A" w:rsidP="00BF046A">
      <w:pPr>
        <w:pStyle w:val="af4"/>
        <w:numPr>
          <w:ilvl w:val="2"/>
          <w:numId w:val="20"/>
        </w:numPr>
        <w:ind w:right="0"/>
        <w:rPr>
          <w:rFonts w:ascii="Arial" w:hAnsi="Arial"/>
        </w:rPr>
      </w:pPr>
      <w:r w:rsidRPr="00825CB2">
        <w:rPr>
          <w:rFonts w:ascii="Arial" w:hAnsi="Arial"/>
          <w:rtl/>
        </w:rPr>
        <w:t xml:space="preserve">במקרים שבהם השירות ניתן לאחר שעות העבודה ובמקום מגוריו של נותן השירות – מקום המוצא הוא מקום מגוריו של נותן השירות. </w:t>
      </w:r>
    </w:p>
    <w:p w:rsidR="00BF046A" w:rsidRPr="00825CB2" w:rsidRDefault="00BF046A" w:rsidP="00BF046A">
      <w:pPr>
        <w:pStyle w:val="af3"/>
        <w:numPr>
          <w:ilvl w:val="1"/>
          <w:numId w:val="20"/>
        </w:numPr>
        <w:ind w:right="0"/>
      </w:pPr>
      <w:r w:rsidRPr="00825CB2">
        <w:rPr>
          <w:rtl/>
        </w:rPr>
        <w:t>ריכוז ארגוני – בדיקת נוכחות תלמידים, צילום חומר לימודי, בדיקת תנאי לימוד פיזי במקום הלימוד.</w:t>
      </w:r>
    </w:p>
    <w:p w:rsidR="00BF046A" w:rsidRPr="00825CB2" w:rsidRDefault="00BF046A" w:rsidP="00BF046A">
      <w:pPr>
        <w:pStyle w:val="af3"/>
        <w:numPr>
          <w:ilvl w:val="1"/>
          <w:numId w:val="20"/>
        </w:numPr>
        <w:ind w:right="0"/>
      </w:pPr>
      <w:r w:rsidRPr="00825CB2">
        <w:rPr>
          <w:rtl/>
        </w:rPr>
        <w:t xml:space="preserve">שעת הכנה – שעת הכנה שמבצע המרצה לפני מתן ההרצאה הכוללת: היכרות עם אוכלוסיית היעד להדרכה, הגדרת מטרות ההרצאה, תכנון ההרצאה והדגשים לפי דרישות הממונה המקצועי, עדכון חומרי למידה קיימים והתאמת ההרצאה לקהל היעד, הכנת מצגת ממוחשבת, חיבור תרגילים ואירועים וחיבור תדריכים.  </w:t>
      </w:r>
    </w:p>
    <w:p w:rsidR="00BF046A" w:rsidRPr="00825CB2" w:rsidRDefault="00BF046A" w:rsidP="00BF046A">
      <w:pPr>
        <w:pStyle w:val="af3"/>
        <w:numPr>
          <w:ilvl w:val="1"/>
          <w:numId w:val="20"/>
        </w:numPr>
        <w:ind w:right="0"/>
      </w:pPr>
      <w:r w:rsidRPr="00825CB2">
        <w:rPr>
          <w:rtl/>
        </w:rPr>
        <w:t>שעת הרצאה, שעת הדרכה –  60 דקות הרצאה או הדרכה, הכוללת הפסקה של 10 דקות לכל היותר. הרצאה או הדרכה, הנמשכת ברציפות שעה וחצי ומעלה תיחשב לעניין התשלום כשעתיים.</w:t>
      </w:r>
    </w:p>
    <w:p w:rsidR="00BF046A" w:rsidRPr="00825CB2" w:rsidRDefault="00BF046A" w:rsidP="00BF046A">
      <w:pPr>
        <w:pStyle w:val="af3"/>
        <w:numPr>
          <w:ilvl w:val="1"/>
          <w:numId w:val="20"/>
        </w:numPr>
        <w:ind w:right="0"/>
        <w:rPr>
          <w:u w:val="single"/>
        </w:rPr>
      </w:pPr>
      <w:r w:rsidRPr="00825CB2">
        <w:rPr>
          <w:rtl/>
        </w:rPr>
        <w:t xml:space="preserve">שעות הפסקה – שעות הפסקה או המתנה של המרצה במקום ההשתלמות, לארוחת צהריים או בין הרצאה להרצאה. </w:t>
      </w:r>
    </w:p>
    <w:p w:rsidR="00BF046A" w:rsidRPr="00825CB2" w:rsidRDefault="00BF046A" w:rsidP="00BF046A">
      <w:pPr>
        <w:pStyle w:val="af3"/>
        <w:numPr>
          <w:ilvl w:val="1"/>
          <w:numId w:val="20"/>
        </w:numPr>
        <w:ind w:right="0"/>
        <w:rPr>
          <w:u w:val="single"/>
          <w:rtl/>
        </w:rPr>
      </w:pPr>
      <w:r w:rsidRPr="00825CB2">
        <w:rPr>
          <w:rtl/>
        </w:rPr>
        <w:t xml:space="preserve">שעות עבודה – שעות המכסה היומית. </w:t>
      </w:r>
    </w:p>
    <w:p w:rsidR="00BF046A" w:rsidRPr="00825CB2" w:rsidRDefault="00BF046A" w:rsidP="00BF046A">
      <w:pPr>
        <w:pStyle w:val="af"/>
        <w:numPr>
          <w:ilvl w:val="0"/>
          <w:numId w:val="20"/>
        </w:numPr>
      </w:pPr>
      <w:r w:rsidRPr="00825CB2">
        <w:rPr>
          <w:rtl/>
        </w:rPr>
        <w:t xml:space="preserve">הנחיות לביצוע </w:t>
      </w:r>
    </w:p>
    <w:p w:rsidR="00BF046A" w:rsidRPr="00825CB2" w:rsidRDefault="00BF046A" w:rsidP="00BF046A">
      <w:pPr>
        <w:pStyle w:val="af3"/>
        <w:numPr>
          <w:ilvl w:val="1"/>
          <w:numId w:val="20"/>
        </w:numPr>
        <w:ind w:right="0"/>
        <w:rPr>
          <w:u w:val="single"/>
        </w:rPr>
      </w:pPr>
      <w:bookmarkStart w:id="10" w:name="_Ref217012827"/>
      <w:r w:rsidRPr="00825CB2">
        <w:rPr>
          <w:u w:val="single"/>
          <w:rtl/>
        </w:rPr>
        <w:t>הרצאות והדרכות מקצועיות</w:t>
      </w:r>
      <w:bookmarkEnd w:id="10"/>
    </w:p>
    <w:p w:rsidR="00BF046A" w:rsidRPr="00825CB2" w:rsidRDefault="00BF046A" w:rsidP="00BF046A">
      <w:pPr>
        <w:pStyle w:val="af4"/>
        <w:numPr>
          <w:ilvl w:val="2"/>
          <w:numId w:val="20"/>
        </w:numPr>
        <w:ind w:right="0"/>
        <w:rPr>
          <w:rStyle w:val="Hyperlink"/>
          <w:rFonts w:ascii="Arial" w:hAnsi="Arial"/>
        </w:rPr>
      </w:pPr>
      <w:r w:rsidRPr="00825CB2">
        <w:rPr>
          <w:rFonts w:ascii="Arial" w:hAnsi="Arial"/>
          <w:rtl/>
        </w:rPr>
        <w:t>חשב המשרד יאשר תשלום עבור הרצאות והדרכות מקצועיות למרצים המפורטים להלן [פירוט התעריפים המרביים עבור כל קבוצה, ראה ב</w:t>
      </w:r>
      <w:r w:rsidRPr="00825CB2">
        <w:rPr>
          <w:rFonts w:ascii="Arial" w:hAnsi="Arial"/>
          <w:b/>
          <w:i/>
          <w:rtl/>
        </w:rPr>
        <w:fldChar w:fldCharType="begin"/>
      </w:r>
      <w:r w:rsidRPr="00825CB2">
        <w:rPr>
          <w:rFonts w:ascii="Arial" w:hAnsi="Arial"/>
          <w:b/>
          <w:i/>
          <w:rtl/>
        </w:rPr>
        <w:instrText xml:space="preserve"> </w:instrText>
      </w:r>
      <w:r w:rsidRPr="00825CB2">
        <w:rPr>
          <w:rFonts w:ascii="Arial" w:hAnsi="Arial"/>
          <w:b/>
          <w:i/>
        </w:rPr>
        <w:instrText>HYPERLINK</w:instrText>
      </w:r>
      <w:r w:rsidRPr="00825CB2">
        <w:rPr>
          <w:rFonts w:ascii="Arial" w:hAnsi="Arial"/>
          <w:b/>
          <w:i/>
          <w:rtl/>
        </w:rPr>
        <w:instrText xml:space="preserve"> "</w:instrText>
      </w:r>
      <w:r w:rsidRPr="00825CB2">
        <w:rPr>
          <w:rFonts w:ascii="Arial" w:hAnsi="Arial"/>
          <w:b/>
          <w:i/>
        </w:rPr>
        <w:instrText>http://hozrim.mof.gov.il/doc/hashkal/horaot.nsf/ByNum</w:instrText>
      </w:r>
      <w:r w:rsidRPr="00825CB2">
        <w:rPr>
          <w:rFonts w:ascii="Arial" w:hAnsi="Arial"/>
          <w:b/>
          <w:i/>
          <w:rtl/>
        </w:rPr>
        <w:instrText xml:space="preserve">/ה.13.9.4.1" </w:instrText>
      </w:r>
      <w:r w:rsidRPr="00825CB2">
        <w:rPr>
          <w:rFonts w:ascii="Arial" w:hAnsi="Arial"/>
          <w:b/>
          <w:i/>
          <w:rtl/>
        </w:rPr>
        <w:fldChar w:fldCharType="separate"/>
      </w:r>
      <w:r w:rsidRPr="00825CB2">
        <w:rPr>
          <w:rStyle w:val="Hyperlink"/>
          <w:rFonts w:ascii="Arial" w:hAnsi="Arial"/>
          <w:rtl/>
        </w:rPr>
        <w:t>הודעה, "תעריפי הדרכה, מבחנים ובחינות", מס' ה. 13.9.4.1]:</w:t>
      </w:r>
    </w:p>
    <w:p w:rsidR="00BF046A" w:rsidRPr="00825CB2" w:rsidRDefault="00BF046A" w:rsidP="00BF046A">
      <w:pPr>
        <w:pStyle w:val="11"/>
        <w:numPr>
          <w:ilvl w:val="3"/>
          <w:numId w:val="20"/>
        </w:numPr>
        <w:ind w:right="0"/>
        <w:rPr>
          <w:rFonts w:ascii="Arial" w:hAnsi="Arial"/>
        </w:rPr>
      </w:pPr>
      <w:r w:rsidRPr="00825CB2">
        <w:rPr>
          <w:rFonts w:ascii="Arial" w:hAnsi="Arial"/>
          <w:b/>
          <w:i/>
          <w:rtl/>
        </w:rPr>
        <w:fldChar w:fldCharType="end"/>
      </w:r>
      <w:r w:rsidRPr="00825CB2">
        <w:rPr>
          <w:rFonts w:ascii="Arial" w:hAnsi="Arial"/>
          <w:rtl/>
        </w:rPr>
        <w:t xml:space="preserve">קבוצה 1 – מרצים בכירים </w:t>
      </w:r>
      <w:r w:rsidRPr="00825CB2">
        <w:rPr>
          <w:rFonts w:ascii="Arial" w:hAnsi="Arial"/>
          <w:b/>
          <w:bCs/>
          <w:rtl/>
        </w:rPr>
        <w:t>שאינם</w:t>
      </w:r>
      <w:r w:rsidRPr="00825CB2">
        <w:rPr>
          <w:rFonts w:ascii="Arial" w:hAnsi="Arial"/>
          <w:rtl/>
        </w:rPr>
        <w:t xml:space="preserve"> עובדי מדינה: שופטים (בדימוס), פרופסורים, מנהלים כלליים (בגמלאות) של משרדי ממשלה, מנהלים כלליים של מוסדות ומפעלים, יועצים 1, יועצים 2, מרצים בעלי תואר שלישי המדריכים בתחום התמחותם, מומחים ברמה גבוהה במקצועות נדרשים ועובדים בשירות הציבורי אשר</w:t>
      </w:r>
      <w:r w:rsidRPr="00825CB2">
        <w:rPr>
          <w:rFonts w:ascii="Arial" w:hAnsi="Arial"/>
          <w:b/>
          <w:bCs/>
          <w:rtl/>
        </w:rPr>
        <w:t xml:space="preserve"> אינם</w:t>
      </w:r>
      <w:r w:rsidRPr="00825CB2">
        <w:rPr>
          <w:rFonts w:ascii="Arial" w:hAnsi="Arial"/>
          <w:rtl/>
        </w:rPr>
        <w:t xml:space="preserve"> עובדי מדינה בדרגה 22 ומעלה בדירוג המנהלי או בדרגות מקבילות בדירוגים המקצועיים. יובהר כי מומחים ברמה גבוהה במקצועות נדרשים יידרשו להציג אסמכתאות פורמליות או הוכחות אחרות המעידות על מומחיותם הייחודית. בנוסף,  על האחראי על ההדרכה במשרד להמליץ לחשב המשרד על שכירת שירותי המומחה. </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קבוצה 1א – מרצים מקבוצה 1 לעיל </w:t>
      </w:r>
      <w:r w:rsidRPr="00825CB2">
        <w:rPr>
          <w:rFonts w:ascii="Arial" w:hAnsi="Arial"/>
          <w:b/>
          <w:bCs/>
          <w:rtl/>
        </w:rPr>
        <w:t>שהם עובדי מדינה</w:t>
      </w:r>
      <w:r w:rsidRPr="00825CB2">
        <w:rPr>
          <w:rFonts w:ascii="Arial" w:hAnsi="Arial"/>
          <w:rtl/>
        </w:rPr>
        <w:t xml:space="preserve"> המדריכים בשירות המדינה לאחר </w:t>
      </w:r>
      <w:r w:rsidRPr="00825CB2">
        <w:rPr>
          <w:rFonts w:ascii="Arial" w:hAnsi="Arial"/>
          <w:b/>
          <w:bCs/>
          <w:rtl/>
        </w:rPr>
        <w:t>שעות עבודתם</w:t>
      </w:r>
      <w:r w:rsidRPr="00825CB2">
        <w:rPr>
          <w:rFonts w:ascii="Arial" w:hAnsi="Arial"/>
          <w:rtl/>
        </w:rPr>
        <w:t xml:space="preserve"> (לאחר שביצעו את כל מכסת השעות היומית של יום העבודה).</w:t>
      </w:r>
    </w:p>
    <w:p w:rsidR="00BF046A" w:rsidRPr="00825CB2" w:rsidRDefault="00BF046A" w:rsidP="00BF046A">
      <w:pPr>
        <w:pStyle w:val="11"/>
        <w:numPr>
          <w:ilvl w:val="3"/>
          <w:numId w:val="20"/>
        </w:numPr>
        <w:ind w:right="0"/>
        <w:rPr>
          <w:rFonts w:ascii="Arial" w:hAnsi="Arial"/>
        </w:rPr>
      </w:pPr>
      <w:r w:rsidRPr="00825CB2">
        <w:rPr>
          <w:rFonts w:ascii="Arial" w:hAnsi="Arial"/>
          <w:rtl/>
        </w:rPr>
        <w:lastRenderedPageBreak/>
        <w:t xml:space="preserve">קבוצה 1ב – מרצים מקבוצה 1 לעיל </w:t>
      </w:r>
      <w:r w:rsidRPr="00825CB2">
        <w:rPr>
          <w:rFonts w:ascii="Arial" w:hAnsi="Arial"/>
          <w:b/>
          <w:bCs/>
          <w:rtl/>
        </w:rPr>
        <w:t>שהם עובדי מדינה</w:t>
      </w:r>
      <w:r w:rsidRPr="00825CB2">
        <w:rPr>
          <w:rFonts w:ascii="Arial" w:hAnsi="Arial"/>
          <w:rtl/>
        </w:rPr>
        <w:t xml:space="preserve"> המדריכים </w:t>
      </w:r>
      <w:r w:rsidRPr="00825CB2">
        <w:rPr>
          <w:rFonts w:ascii="Arial" w:hAnsi="Arial"/>
          <w:b/>
          <w:bCs/>
          <w:rtl/>
        </w:rPr>
        <w:t>בשעות עבודתם.</w:t>
      </w:r>
      <w:r w:rsidRPr="00825CB2">
        <w:rPr>
          <w:rFonts w:ascii="Arial" w:hAnsi="Arial"/>
          <w:rtl/>
        </w:rPr>
        <w:t xml:space="preserve"> </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קבוצה 2 – מרצים בכירים או מרצים במוסדות להשכלה גבוהה, יועצים 3 ומרצים בעלי תואר שני המדריכים בתחום התמחותם. </w:t>
      </w:r>
      <w:r w:rsidRPr="00825CB2">
        <w:rPr>
          <w:rFonts w:ascii="Arial" w:hAnsi="Arial"/>
          <w:b/>
          <w:bCs/>
          <w:rtl/>
        </w:rPr>
        <w:t>עובדי מדינה אינם נכללים בקבוצה זו</w:t>
      </w:r>
      <w:r w:rsidRPr="00825CB2">
        <w:rPr>
          <w:rFonts w:ascii="Arial" w:hAnsi="Arial"/>
          <w:rtl/>
        </w:rPr>
        <w:t>.</w:t>
      </w:r>
    </w:p>
    <w:p w:rsidR="00BF046A" w:rsidRPr="00825CB2" w:rsidRDefault="00BF046A" w:rsidP="00BF046A">
      <w:pPr>
        <w:pStyle w:val="11"/>
        <w:numPr>
          <w:ilvl w:val="3"/>
          <w:numId w:val="20"/>
        </w:numPr>
        <w:ind w:right="0"/>
        <w:rPr>
          <w:rFonts w:ascii="Arial" w:hAnsi="Arial"/>
        </w:rPr>
      </w:pPr>
      <w:r w:rsidRPr="00825CB2">
        <w:rPr>
          <w:rFonts w:ascii="Arial" w:hAnsi="Arial"/>
          <w:rtl/>
        </w:rPr>
        <w:t>קבוצה 3 – עובדים בעלי תואר שני (לרבות מפקחים ועובדי הוראה בעלי תואר שני), מרצים במוסדות להשכלה גבוהה בעלי תואר ראשון המדריכים בתחום התמחותם, עובדים בדרגות 21-19 בדירוג המנהלי, או בדרגות מקבילות בדירוגים המקצועיים.</w:t>
      </w:r>
    </w:p>
    <w:p w:rsidR="00BF046A" w:rsidRPr="00825CB2" w:rsidRDefault="00BF046A" w:rsidP="00BF046A">
      <w:pPr>
        <w:pStyle w:val="11"/>
        <w:numPr>
          <w:ilvl w:val="3"/>
          <w:numId w:val="20"/>
        </w:numPr>
        <w:ind w:right="0"/>
        <w:rPr>
          <w:rFonts w:ascii="Arial" w:hAnsi="Arial"/>
        </w:rPr>
      </w:pPr>
      <w:r w:rsidRPr="00825CB2">
        <w:rPr>
          <w:rFonts w:ascii="Arial" w:hAnsi="Arial"/>
          <w:rtl/>
        </w:rPr>
        <w:t>קבוצה 4 – מדריכים במוסדות להשכלה גבוהה, בעלי תואר ראשון וכן מורים מוסמכים או עובדים בדרגה 18 בדירוג המנהלי, או בדרגות מקבילות בדירוגים המקצועיים.</w:t>
      </w:r>
    </w:p>
    <w:p w:rsidR="00BF046A" w:rsidRPr="00825CB2" w:rsidRDefault="00BF046A" w:rsidP="00BF046A">
      <w:pPr>
        <w:pStyle w:val="11"/>
        <w:numPr>
          <w:ilvl w:val="3"/>
          <w:numId w:val="20"/>
        </w:numPr>
        <w:ind w:right="0"/>
        <w:rPr>
          <w:rFonts w:ascii="Arial" w:hAnsi="Arial"/>
        </w:rPr>
      </w:pPr>
      <w:r w:rsidRPr="00825CB2">
        <w:rPr>
          <w:rFonts w:ascii="Arial" w:hAnsi="Arial"/>
          <w:rtl/>
        </w:rPr>
        <w:t>קבוצה 5 – מדריכים מוסמכים או מומחים המרצים בתחום מקצועם, עובדים בדרגות 17 בדירוג המנהלי, או בדרגות מקבילות בדירוגים המקצועיים.</w:t>
      </w:r>
    </w:p>
    <w:p w:rsidR="00BF046A" w:rsidRPr="00825CB2" w:rsidRDefault="00BF046A" w:rsidP="00BF046A">
      <w:pPr>
        <w:pStyle w:val="11"/>
        <w:numPr>
          <w:ilvl w:val="3"/>
          <w:numId w:val="20"/>
        </w:numPr>
        <w:ind w:right="0"/>
        <w:rPr>
          <w:rFonts w:ascii="Arial" w:hAnsi="Arial"/>
        </w:rPr>
      </w:pPr>
      <w:r w:rsidRPr="00825CB2">
        <w:rPr>
          <w:rFonts w:ascii="Arial" w:hAnsi="Arial"/>
          <w:rtl/>
        </w:rPr>
        <w:t>קבוצה 6 – מורים או מדריכים בלתי מוסמכים, תלמידים במוסדות להשכלה גבוהה, עובדים בדרגה 16 ומטה בדירוג המנהלי, או בדרגות מקבילות בדירוגים המקצועיים.</w:t>
      </w:r>
    </w:p>
    <w:p w:rsidR="00BF046A" w:rsidRPr="00825CB2" w:rsidRDefault="00BF046A" w:rsidP="00BF046A">
      <w:pPr>
        <w:pStyle w:val="af3"/>
        <w:numPr>
          <w:ilvl w:val="1"/>
          <w:numId w:val="20"/>
        </w:numPr>
        <w:ind w:right="0"/>
        <w:rPr>
          <w:u w:val="single"/>
        </w:rPr>
      </w:pPr>
      <w:r w:rsidRPr="00825CB2">
        <w:rPr>
          <w:u w:val="single"/>
          <w:rtl/>
        </w:rPr>
        <w:t>הדרכה מעשית</w:t>
      </w:r>
    </w:p>
    <w:p w:rsidR="00BF046A" w:rsidRPr="00825CB2" w:rsidRDefault="00BF046A" w:rsidP="00BF046A">
      <w:pPr>
        <w:pStyle w:val="af4"/>
        <w:numPr>
          <w:ilvl w:val="2"/>
          <w:numId w:val="20"/>
        </w:numPr>
        <w:ind w:right="0"/>
        <w:rPr>
          <w:rStyle w:val="Hyperlink"/>
          <w:rFonts w:ascii="Arial" w:hAnsi="Arial"/>
        </w:rPr>
      </w:pPr>
      <w:r w:rsidRPr="00825CB2">
        <w:rPr>
          <w:rFonts w:ascii="Arial" w:hAnsi="Arial"/>
          <w:rtl/>
        </w:rPr>
        <w:t>חשב המשרד יאשר תשלום עבור הדרכה מעשית לקבוצות מרצים המפורטות להלן [פירוט התעריפים המרביים עבור כל קבוצה, ר' ב</w:t>
      </w:r>
      <w:r w:rsidRPr="00825CB2">
        <w:rPr>
          <w:rFonts w:ascii="Arial" w:hAnsi="Arial"/>
          <w:b/>
          <w:i/>
          <w:rtl/>
        </w:rPr>
        <w:fldChar w:fldCharType="begin"/>
      </w:r>
      <w:r w:rsidRPr="00825CB2">
        <w:rPr>
          <w:rFonts w:ascii="Arial" w:hAnsi="Arial"/>
          <w:b/>
          <w:i/>
          <w:rtl/>
        </w:rPr>
        <w:instrText xml:space="preserve"> </w:instrText>
      </w:r>
      <w:r w:rsidRPr="00825CB2">
        <w:rPr>
          <w:rFonts w:ascii="Arial" w:hAnsi="Arial"/>
          <w:b/>
          <w:i/>
        </w:rPr>
        <w:instrText>HYPERLINK</w:instrText>
      </w:r>
      <w:r w:rsidRPr="00825CB2">
        <w:rPr>
          <w:rFonts w:ascii="Arial" w:hAnsi="Arial"/>
          <w:b/>
          <w:i/>
          <w:rtl/>
        </w:rPr>
        <w:instrText xml:space="preserve"> "</w:instrText>
      </w:r>
      <w:r w:rsidRPr="00825CB2">
        <w:rPr>
          <w:rFonts w:ascii="Arial" w:hAnsi="Arial"/>
          <w:b/>
          <w:i/>
        </w:rPr>
        <w:instrText>http://hozrim.mof.gov.il/doc/hashkal/horaot.nsf/ByNum</w:instrText>
      </w:r>
      <w:r w:rsidRPr="00825CB2">
        <w:rPr>
          <w:rFonts w:ascii="Arial" w:hAnsi="Arial"/>
          <w:b/>
          <w:i/>
          <w:rtl/>
        </w:rPr>
        <w:instrText xml:space="preserve">/ה.13.9.4.1" </w:instrText>
      </w:r>
      <w:r w:rsidRPr="00825CB2">
        <w:rPr>
          <w:rFonts w:ascii="Arial" w:hAnsi="Arial"/>
          <w:b/>
          <w:i/>
          <w:rtl/>
        </w:rPr>
        <w:fldChar w:fldCharType="separate"/>
      </w:r>
      <w:r w:rsidRPr="00825CB2">
        <w:rPr>
          <w:rStyle w:val="Hyperlink"/>
          <w:rFonts w:ascii="Arial" w:hAnsi="Arial"/>
          <w:rtl/>
        </w:rPr>
        <w:t>הודעה, "תעריפי הדרכה, מבחנים ובחינות", מס' ה. 13.9.4.1]:</w:t>
      </w:r>
    </w:p>
    <w:p w:rsidR="00BF046A" w:rsidRPr="00825CB2" w:rsidRDefault="00BF046A" w:rsidP="00BF046A">
      <w:pPr>
        <w:pStyle w:val="11"/>
        <w:numPr>
          <w:ilvl w:val="3"/>
          <w:numId w:val="20"/>
        </w:numPr>
        <w:ind w:right="0"/>
        <w:rPr>
          <w:rFonts w:ascii="Arial" w:hAnsi="Arial"/>
        </w:rPr>
      </w:pPr>
      <w:r w:rsidRPr="00825CB2">
        <w:rPr>
          <w:rFonts w:ascii="Arial" w:hAnsi="Arial"/>
          <w:b/>
          <w:i/>
          <w:rtl/>
        </w:rPr>
        <w:fldChar w:fldCharType="end"/>
      </w:r>
      <w:r w:rsidRPr="00825CB2">
        <w:rPr>
          <w:rFonts w:ascii="Arial" w:hAnsi="Arial"/>
          <w:rtl/>
        </w:rPr>
        <w:t>קבוצה א' – מורים ומדריכים מוסמכים, מורים ומדריכים בלתי מוסמכים בעלי ותק מקצועי או בהדרכת עובדים של 5 שנים לפחות.</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קבוצה ב' – מורים ומדריכים בלתי מוסמכים ובעלי ותק של עד 5 שנים. </w:t>
      </w:r>
    </w:p>
    <w:p w:rsidR="00BF046A" w:rsidRPr="00825CB2" w:rsidRDefault="00BF046A" w:rsidP="00BF046A">
      <w:pPr>
        <w:pStyle w:val="11"/>
        <w:numPr>
          <w:ilvl w:val="3"/>
          <w:numId w:val="20"/>
        </w:numPr>
        <w:ind w:right="0"/>
        <w:rPr>
          <w:rFonts w:ascii="Arial" w:hAnsi="Arial"/>
        </w:rPr>
      </w:pPr>
      <w:r w:rsidRPr="00825CB2">
        <w:rPr>
          <w:rFonts w:ascii="Arial" w:hAnsi="Arial"/>
          <w:rtl/>
        </w:rPr>
        <w:t>סוג א' – ביצוע ההדרכה בבתי מלאכה ומעבדות.</w:t>
      </w:r>
    </w:p>
    <w:p w:rsidR="00BF046A" w:rsidRPr="00825CB2" w:rsidRDefault="00BF046A" w:rsidP="00BF046A">
      <w:pPr>
        <w:pStyle w:val="11"/>
        <w:numPr>
          <w:ilvl w:val="3"/>
          <w:numId w:val="20"/>
        </w:numPr>
        <w:ind w:right="0"/>
        <w:rPr>
          <w:rFonts w:ascii="Arial" w:hAnsi="Arial"/>
        </w:rPr>
      </w:pPr>
      <w:r w:rsidRPr="00825CB2">
        <w:rPr>
          <w:rFonts w:ascii="Arial" w:hAnsi="Arial"/>
          <w:rtl/>
        </w:rPr>
        <w:t>סוג ב' – ביצוע ההדרכה במוסדות ומעונות.</w:t>
      </w:r>
    </w:p>
    <w:p w:rsidR="00BF046A" w:rsidRPr="00825CB2" w:rsidRDefault="00BF046A" w:rsidP="00BF046A">
      <w:pPr>
        <w:pStyle w:val="af3"/>
        <w:numPr>
          <w:ilvl w:val="1"/>
          <w:numId w:val="20"/>
        </w:numPr>
        <w:ind w:right="0"/>
        <w:rPr>
          <w:u w:val="single"/>
        </w:rPr>
      </w:pPr>
      <w:r w:rsidRPr="00825CB2">
        <w:rPr>
          <w:u w:val="single"/>
          <w:rtl/>
        </w:rPr>
        <w:t>שירותי הדרכה</w:t>
      </w:r>
    </w:p>
    <w:p w:rsidR="00BF046A" w:rsidRPr="00825CB2" w:rsidRDefault="00BF046A" w:rsidP="00BF046A">
      <w:pPr>
        <w:pStyle w:val="af4"/>
        <w:numPr>
          <w:ilvl w:val="2"/>
          <w:numId w:val="20"/>
        </w:numPr>
        <w:ind w:right="0"/>
        <w:rPr>
          <w:rStyle w:val="Hyperlink"/>
          <w:rFonts w:ascii="Arial" w:hAnsi="Arial"/>
        </w:rPr>
      </w:pPr>
      <w:r w:rsidRPr="00825CB2">
        <w:rPr>
          <w:rFonts w:ascii="Arial" w:hAnsi="Arial"/>
          <w:rtl/>
        </w:rPr>
        <w:t>חשב המשרד יאשר תשלום עבור שירותי הדרכה המפורטים להלן [פירוט התעריפים המרביים עבור כל סוג, ר' ב</w:t>
      </w:r>
      <w:r w:rsidRPr="00825CB2">
        <w:rPr>
          <w:rFonts w:ascii="Arial" w:hAnsi="Arial"/>
          <w:b/>
          <w:i/>
          <w:rtl/>
        </w:rPr>
        <w:fldChar w:fldCharType="begin"/>
      </w:r>
      <w:r w:rsidRPr="00825CB2">
        <w:rPr>
          <w:rFonts w:ascii="Arial" w:hAnsi="Arial"/>
          <w:b/>
          <w:i/>
          <w:rtl/>
        </w:rPr>
        <w:instrText xml:space="preserve"> </w:instrText>
      </w:r>
      <w:r w:rsidRPr="00825CB2">
        <w:rPr>
          <w:rFonts w:ascii="Arial" w:hAnsi="Arial"/>
          <w:b/>
          <w:i/>
        </w:rPr>
        <w:instrText>HYPERLINK</w:instrText>
      </w:r>
      <w:r w:rsidRPr="00825CB2">
        <w:rPr>
          <w:rFonts w:ascii="Arial" w:hAnsi="Arial"/>
          <w:b/>
          <w:i/>
          <w:rtl/>
        </w:rPr>
        <w:instrText xml:space="preserve"> "</w:instrText>
      </w:r>
      <w:r w:rsidRPr="00825CB2">
        <w:rPr>
          <w:rFonts w:ascii="Arial" w:hAnsi="Arial"/>
          <w:b/>
          <w:i/>
        </w:rPr>
        <w:instrText>http://hozrim.mof.gov.il/doc/hashkal/horaot.nsf/ByNum</w:instrText>
      </w:r>
      <w:r w:rsidRPr="00825CB2">
        <w:rPr>
          <w:rFonts w:ascii="Arial" w:hAnsi="Arial"/>
          <w:b/>
          <w:i/>
          <w:rtl/>
        </w:rPr>
        <w:instrText xml:space="preserve">/ה.13.9.4.1" </w:instrText>
      </w:r>
      <w:r w:rsidRPr="00825CB2">
        <w:rPr>
          <w:rFonts w:ascii="Arial" w:hAnsi="Arial"/>
          <w:b/>
          <w:i/>
          <w:rtl/>
        </w:rPr>
        <w:fldChar w:fldCharType="separate"/>
      </w:r>
      <w:r w:rsidRPr="00825CB2">
        <w:rPr>
          <w:rStyle w:val="Hyperlink"/>
          <w:rFonts w:ascii="Arial" w:hAnsi="Arial"/>
          <w:rtl/>
        </w:rPr>
        <w:t>הודעה, "תעריפי הדרכה, מבחנים ובחינות", מס' ה. 13.9.4.1]:</w:t>
      </w:r>
    </w:p>
    <w:p w:rsidR="00BF046A" w:rsidRPr="00825CB2" w:rsidRDefault="00BF046A" w:rsidP="00BF046A">
      <w:pPr>
        <w:pStyle w:val="11"/>
        <w:numPr>
          <w:ilvl w:val="3"/>
          <w:numId w:val="20"/>
        </w:numPr>
        <w:ind w:right="0"/>
        <w:rPr>
          <w:rFonts w:ascii="Arial" w:hAnsi="Arial"/>
        </w:rPr>
      </w:pPr>
      <w:r w:rsidRPr="00825CB2">
        <w:rPr>
          <w:rFonts w:ascii="Arial" w:hAnsi="Arial"/>
          <w:b/>
          <w:i/>
          <w:rtl/>
        </w:rPr>
        <w:fldChar w:fldCharType="end"/>
      </w:r>
      <w:r w:rsidRPr="00825CB2">
        <w:rPr>
          <w:rFonts w:ascii="Arial" w:hAnsi="Arial"/>
          <w:rtl/>
        </w:rPr>
        <w:t>שעות הכנה.</w:t>
      </w:r>
    </w:p>
    <w:p w:rsidR="00BF046A" w:rsidRPr="00825CB2" w:rsidRDefault="00BF046A" w:rsidP="00BF046A">
      <w:pPr>
        <w:pStyle w:val="11"/>
        <w:numPr>
          <w:ilvl w:val="3"/>
          <w:numId w:val="20"/>
        </w:numPr>
        <w:ind w:right="0"/>
        <w:rPr>
          <w:rFonts w:ascii="Arial" w:hAnsi="Arial"/>
        </w:rPr>
      </w:pPr>
      <w:r w:rsidRPr="00825CB2">
        <w:rPr>
          <w:rFonts w:ascii="Arial" w:hAnsi="Arial"/>
          <w:rtl/>
        </w:rPr>
        <w:t>ריכוז ארגוני, עד 3 כיתות.</w:t>
      </w:r>
    </w:p>
    <w:p w:rsidR="00BF046A" w:rsidRPr="00825CB2" w:rsidRDefault="00BF046A" w:rsidP="00BF046A">
      <w:pPr>
        <w:pStyle w:val="11"/>
        <w:numPr>
          <w:ilvl w:val="3"/>
          <w:numId w:val="20"/>
        </w:numPr>
        <w:ind w:right="0"/>
        <w:rPr>
          <w:rFonts w:ascii="Arial" w:hAnsi="Arial"/>
        </w:rPr>
      </w:pPr>
      <w:r w:rsidRPr="00825CB2">
        <w:rPr>
          <w:rFonts w:ascii="Arial" w:hAnsi="Arial"/>
          <w:rtl/>
        </w:rPr>
        <w:t>ריכוז ארגוני, למעלה מ-3 כיתות.</w:t>
      </w:r>
    </w:p>
    <w:p w:rsidR="00BF046A" w:rsidRPr="00825CB2" w:rsidRDefault="00BF046A" w:rsidP="00BF046A">
      <w:pPr>
        <w:pStyle w:val="11"/>
        <w:numPr>
          <w:ilvl w:val="3"/>
          <w:numId w:val="20"/>
        </w:numPr>
        <w:ind w:right="0"/>
        <w:rPr>
          <w:rFonts w:ascii="Arial" w:hAnsi="Arial"/>
        </w:rPr>
      </w:pPr>
      <w:r w:rsidRPr="00825CB2">
        <w:rPr>
          <w:rFonts w:ascii="Arial" w:hAnsi="Arial"/>
          <w:rtl/>
        </w:rPr>
        <w:t>תרגול והנחיה מודרכת.</w:t>
      </w:r>
    </w:p>
    <w:p w:rsidR="00BF046A" w:rsidRPr="00825CB2" w:rsidRDefault="00BF046A" w:rsidP="00BF046A">
      <w:pPr>
        <w:pStyle w:val="11"/>
        <w:numPr>
          <w:ilvl w:val="3"/>
          <w:numId w:val="20"/>
        </w:numPr>
        <w:ind w:right="0"/>
        <w:rPr>
          <w:rFonts w:ascii="Arial" w:hAnsi="Arial"/>
        </w:rPr>
      </w:pPr>
      <w:r w:rsidRPr="00825CB2">
        <w:rPr>
          <w:rFonts w:ascii="Arial" w:hAnsi="Arial"/>
          <w:rtl/>
        </w:rPr>
        <w:t>השגחה בבחינות.</w:t>
      </w:r>
    </w:p>
    <w:p w:rsidR="00BF046A" w:rsidRPr="00825CB2" w:rsidRDefault="00BF046A" w:rsidP="00BF046A">
      <w:pPr>
        <w:pStyle w:val="af3"/>
        <w:numPr>
          <w:ilvl w:val="1"/>
          <w:numId w:val="20"/>
        </w:numPr>
        <w:ind w:right="0"/>
        <w:rPr>
          <w:u w:val="single"/>
        </w:rPr>
      </w:pPr>
      <w:bookmarkStart w:id="11" w:name="_Ref217012845"/>
      <w:r w:rsidRPr="00825CB2">
        <w:rPr>
          <w:u w:val="single"/>
          <w:rtl/>
        </w:rPr>
        <w:t>עבודת מבחנים ובחינות</w:t>
      </w:r>
      <w:bookmarkEnd w:id="11"/>
    </w:p>
    <w:p w:rsidR="00BF046A" w:rsidRPr="00825CB2" w:rsidRDefault="00BF046A" w:rsidP="00BF046A">
      <w:pPr>
        <w:pStyle w:val="af4"/>
        <w:numPr>
          <w:ilvl w:val="2"/>
          <w:numId w:val="20"/>
        </w:numPr>
        <w:ind w:right="0"/>
        <w:rPr>
          <w:rStyle w:val="Hyperlink"/>
          <w:rFonts w:ascii="Arial" w:hAnsi="Arial"/>
        </w:rPr>
      </w:pPr>
      <w:r w:rsidRPr="00825CB2">
        <w:rPr>
          <w:rFonts w:ascii="Arial" w:hAnsi="Arial"/>
          <w:rtl/>
        </w:rPr>
        <w:lastRenderedPageBreak/>
        <w:t>חשב המשרד יאשר תשלום עבור חיבור ובדיקת מבחנים ובחינות כמפורט להלן [פירוט התעריפים המרביים עבור כל סוג עבודה, ר' ב</w:t>
      </w:r>
      <w:r w:rsidRPr="00825CB2">
        <w:rPr>
          <w:rFonts w:ascii="Arial" w:hAnsi="Arial"/>
          <w:b/>
          <w:i/>
          <w:rtl/>
        </w:rPr>
        <w:fldChar w:fldCharType="begin"/>
      </w:r>
      <w:r w:rsidRPr="00825CB2">
        <w:rPr>
          <w:rFonts w:ascii="Arial" w:hAnsi="Arial"/>
          <w:b/>
          <w:i/>
          <w:rtl/>
        </w:rPr>
        <w:instrText xml:space="preserve"> </w:instrText>
      </w:r>
      <w:r w:rsidRPr="00825CB2">
        <w:rPr>
          <w:rFonts w:ascii="Arial" w:hAnsi="Arial"/>
          <w:b/>
          <w:i/>
        </w:rPr>
        <w:instrText>HYPERLINK</w:instrText>
      </w:r>
      <w:r w:rsidRPr="00825CB2">
        <w:rPr>
          <w:rFonts w:ascii="Arial" w:hAnsi="Arial"/>
          <w:b/>
          <w:i/>
          <w:rtl/>
        </w:rPr>
        <w:instrText xml:space="preserve"> "</w:instrText>
      </w:r>
      <w:r w:rsidRPr="00825CB2">
        <w:rPr>
          <w:rFonts w:ascii="Arial" w:hAnsi="Arial"/>
          <w:b/>
          <w:i/>
        </w:rPr>
        <w:instrText>http://hozrim.mof.gov.il/doc/hashkal/horaot.nsf/ByNum</w:instrText>
      </w:r>
      <w:r w:rsidRPr="00825CB2">
        <w:rPr>
          <w:rFonts w:ascii="Arial" w:hAnsi="Arial"/>
          <w:b/>
          <w:i/>
          <w:rtl/>
        </w:rPr>
        <w:instrText xml:space="preserve">/ה.13.9.4.1" </w:instrText>
      </w:r>
      <w:r w:rsidRPr="00825CB2">
        <w:rPr>
          <w:rFonts w:ascii="Arial" w:hAnsi="Arial"/>
          <w:b/>
          <w:i/>
          <w:rtl/>
        </w:rPr>
        <w:fldChar w:fldCharType="separate"/>
      </w:r>
      <w:r w:rsidRPr="00825CB2">
        <w:rPr>
          <w:rStyle w:val="Hyperlink"/>
          <w:rFonts w:ascii="Arial" w:hAnsi="Arial"/>
          <w:rtl/>
        </w:rPr>
        <w:t>הודעה, "תעריפי הדרכה, מבחנים ובחינות", מס' ה. 13.9.4.1]:</w:t>
      </w:r>
    </w:p>
    <w:p w:rsidR="00BF046A" w:rsidRPr="00825CB2" w:rsidRDefault="00BF046A" w:rsidP="00BF046A">
      <w:pPr>
        <w:pStyle w:val="11"/>
        <w:numPr>
          <w:ilvl w:val="3"/>
          <w:numId w:val="20"/>
        </w:numPr>
        <w:ind w:right="0"/>
        <w:rPr>
          <w:rFonts w:ascii="Arial" w:hAnsi="Arial"/>
        </w:rPr>
      </w:pPr>
      <w:r w:rsidRPr="00825CB2">
        <w:rPr>
          <w:rFonts w:ascii="Arial" w:hAnsi="Arial"/>
          <w:b/>
          <w:i/>
          <w:rtl/>
        </w:rPr>
        <w:fldChar w:fldCharType="end"/>
      </w:r>
      <w:r w:rsidRPr="00825CB2">
        <w:rPr>
          <w:rFonts w:ascii="Arial" w:hAnsi="Arial"/>
          <w:rtl/>
        </w:rPr>
        <w:t>חיבור מבחנים בכתב, תרגילים מסכמים ושאלונים למבחנים המורכבים משאלות ותשובות ("קוויז").</w:t>
      </w:r>
    </w:p>
    <w:p w:rsidR="00BF046A" w:rsidRPr="00825CB2" w:rsidRDefault="00BF046A" w:rsidP="00BF046A">
      <w:pPr>
        <w:pStyle w:val="11"/>
        <w:numPr>
          <w:ilvl w:val="3"/>
          <w:numId w:val="20"/>
        </w:numPr>
        <w:ind w:right="0"/>
        <w:rPr>
          <w:rFonts w:ascii="Arial" w:hAnsi="Arial"/>
        </w:rPr>
      </w:pPr>
      <w:r w:rsidRPr="00825CB2">
        <w:rPr>
          <w:rFonts w:ascii="Arial" w:hAnsi="Arial"/>
          <w:rtl/>
        </w:rPr>
        <w:t>בדיקת מבחנים בכתב.</w:t>
      </w:r>
    </w:p>
    <w:p w:rsidR="00BF046A" w:rsidRPr="00825CB2" w:rsidRDefault="00BF046A" w:rsidP="00BF046A">
      <w:pPr>
        <w:pStyle w:val="11"/>
        <w:numPr>
          <w:ilvl w:val="3"/>
          <w:numId w:val="20"/>
        </w:numPr>
        <w:ind w:right="0"/>
        <w:rPr>
          <w:rFonts w:ascii="Arial" w:hAnsi="Arial"/>
        </w:rPr>
      </w:pPr>
      <w:r w:rsidRPr="00825CB2">
        <w:rPr>
          <w:rFonts w:ascii="Arial" w:hAnsi="Arial"/>
          <w:rtl/>
        </w:rPr>
        <w:t>בדיקת עבודות בית.</w:t>
      </w:r>
    </w:p>
    <w:p w:rsidR="00BF046A" w:rsidRPr="00825CB2" w:rsidRDefault="00BF046A" w:rsidP="00BF046A">
      <w:pPr>
        <w:pStyle w:val="11"/>
        <w:numPr>
          <w:ilvl w:val="3"/>
          <w:numId w:val="20"/>
        </w:numPr>
        <w:ind w:right="0"/>
        <w:rPr>
          <w:rFonts w:ascii="Arial" w:hAnsi="Arial"/>
        </w:rPr>
      </w:pPr>
      <w:r w:rsidRPr="00825CB2">
        <w:rPr>
          <w:rFonts w:ascii="Arial" w:hAnsi="Arial"/>
          <w:rtl/>
        </w:rPr>
        <w:t>בדיקת מבחנים המורכבים משאלות ותשובות "קוויז".</w:t>
      </w:r>
    </w:p>
    <w:p w:rsidR="00BF046A" w:rsidRPr="00825CB2" w:rsidRDefault="00BF046A" w:rsidP="00BF046A">
      <w:pPr>
        <w:pStyle w:val="11"/>
        <w:numPr>
          <w:ilvl w:val="3"/>
          <w:numId w:val="20"/>
        </w:numPr>
        <w:ind w:right="0"/>
        <w:rPr>
          <w:rFonts w:ascii="Arial" w:hAnsi="Arial"/>
        </w:rPr>
      </w:pPr>
      <w:r w:rsidRPr="00825CB2">
        <w:rPr>
          <w:rFonts w:ascii="Arial" w:hAnsi="Arial"/>
          <w:rtl/>
        </w:rPr>
        <w:t>בדיקת עבודת גמר להסמכה.</w:t>
      </w:r>
    </w:p>
    <w:p w:rsidR="00BF046A" w:rsidRPr="00825CB2" w:rsidRDefault="00BF046A" w:rsidP="00BF046A">
      <w:pPr>
        <w:pStyle w:val="af3"/>
        <w:numPr>
          <w:ilvl w:val="1"/>
          <w:numId w:val="20"/>
        </w:numPr>
        <w:ind w:right="0"/>
        <w:rPr>
          <w:u w:val="single"/>
        </w:rPr>
      </w:pPr>
      <w:r w:rsidRPr="00825CB2">
        <w:rPr>
          <w:u w:val="single"/>
          <w:rtl/>
        </w:rPr>
        <w:t>מרצה שהוא עובד מדינה</w:t>
      </w:r>
    </w:p>
    <w:p w:rsidR="00BF046A" w:rsidRPr="00825CB2" w:rsidRDefault="00BF046A" w:rsidP="00BF046A">
      <w:pPr>
        <w:pStyle w:val="af4"/>
        <w:numPr>
          <w:ilvl w:val="2"/>
          <w:numId w:val="20"/>
        </w:numPr>
        <w:ind w:right="0"/>
        <w:rPr>
          <w:rFonts w:ascii="Arial" w:hAnsi="Arial"/>
          <w:b/>
          <w:i/>
          <w:rtl/>
        </w:rPr>
      </w:pPr>
      <w:r w:rsidRPr="00825CB2">
        <w:rPr>
          <w:rFonts w:ascii="Arial" w:hAnsi="Arial"/>
          <w:rtl/>
        </w:rPr>
        <w:t xml:space="preserve">עובד מדינה שייצא להדרכה בשעות העבודה, לאחר שעות העבודה או בחופשה – יהיה חייב לקבל היתר ממנהל היחידה לספק את השירותים המפורטים בסעיפים </w:t>
      </w:r>
      <w:r w:rsidRPr="00825CB2">
        <w:rPr>
          <w:rFonts w:ascii="Arial" w:hAnsi="Arial"/>
          <w:rtl/>
        </w:rPr>
        <w:fldChar w:fldCharType="begin"/>
      </w:r>
      <w:r w:rsidRPr="00825CB2">
        <w:rPr>
          <w:rFonts w:ascii="Arial" w:hAnsi="Arial"/>
          <w:rtl/>
        </w:rPr>
        <w:instrText xml:space="preserve"> </w:instrText>
      </w:r>
      <w:r w:rsidRPr="00825CB2">
        <w:rPr>
          <w:rFonts w:ascii="Arial" w:hAnsi="Arial"/>
        </w:rPr>
        <w:instrText>REF</w:instrText>
      </w:r>
      <w:r w:rsidRPr="00825CB2">
        <w:rPr>
          <w:rFonts w:ascii="Arial" w:hAnsi="Arial"/>
          <w:rtl/>
        </w:rPr>
        <w:instrText xml:space="preserve"> _</w:instrText>
      </w:r>
      <w:r w:rsidRPr="00825CB2">
        <w:rPr>
          <w:rFonts w:ascii="Arial" w:hAnsi="Arial"/>
        </w:rPr>
        <w:instrText>Ref217012845 \r \h</w:instrText>
      </w:r>
      <w:r w:rsidRPr="00825CB2">
        <w:rPr>
          <w:rFonts w:ascii="Arial" w:hAnsi="Arial"/>
          <w:rtl/>
        </w:rPr>
        <w:instrText xml:space="preserve">  \* </w:instrText>
      </w:r>
      <w:r w:rsidRPr="00825CB2">
        <w:rPr>
          <w:rFonts w:ascii="Arial" w:hAnsi="Arial"/>
        </w:rPr>
        <w:instrText>MERGEFORMAT</w:instrText>
      </w:r>
      <w:r w:rsidRPr="00825CB2">
        <w:rPr>
          <w:rFonts w:ascii="Arial" w:hAnsi="Arial"/>
          <w:rtl/>
        </w:rPr>
        <w:instrText xml:space="preserve"> </w:instrText>
      </w:r>
      <w:r w:rsidRPr="00825CB2">
        <w:rPr>
          <w:rFonts w:ascii="Arial" w:hAnsi="Arial"/>
          <w:rtl/>
        </w:rPr>
      </w:r>
      <w:r w:rsidRPr="00825CB2">
        <w:rPr>
          <w:rFonts w:ascii="Arial" w:hAnsi="Arial"/>
          <w:rtl/>
        </w:rPr>
        <w:fldChar w:fldCharType="separate"/>
      </w:r>
      <w:r w:rsidRPr="00825CB2">
        <w:rPr>
          <w:rFonts w:ascii="Arial" w:hAnsi="Arial"/>
          <w:cs/>
        </w:rPr>
        <w:t>‎</w:t>
      </w:r>
      <w:r w:rsidRPr="00825CB2">
        <w:rPr>
          <w:rFonts w:ascii="Arial" w:hAnsi="Arial"/>
        </w:rPr>
        <w:t>4.4</w:t>
      </w:r>
      <w:r w:rsidRPr="00825CB2">
        <w:rPr>
          <w:rFonts w:ascii="Arial" w:hAnsi="Arial"/>
          <w:rtl/>
        </w:rPr>
        <w:fldChar w:fldCharType="end"/>
      </w:r>
      <w:r w:rsidRPr="00825CB2">
        <w:rPr>
          <w:rFonts w:ascii="Arial" w:hAnsi="Arial"/>
          <w:rtl/>
        </w:rPr>
        <w:t xml:space="preserve"> – </w:t>
      </w:r>
      <w:r w:rsidRPr="00825CB2">
        <w:rPr>
          <w:rFonts w:ascii="Arial" w:hAnsi="Arial"/>
          <w:rtl/>
        </w:rPr>
        <w:fldChar w:fldCharType="begin"/>
      </w:r>
      <w:r w:rsidRPr="00825CB2">
        <w:rPr>
          <w:rFonts w:ascii="Arial" w:hAnsi="Arial"/>
          <w:rtl/>
        </w:rPr>
        <w:instrText xml:space="preserve"> </w:instrText>
      </w:r>
      <w:r w:rsidRPr="00825CB2">
        <w:rPr>
          <w:rFonts w:ascii="Arial" w:hAnsi="Arial"/>
        </w:rPr>
        <w:instrText>REF</w:instrText>
      </w:r>
      <w:r w:rsidRPr="00825CB2">
        <w:rPr>
          <w:rFonts w:ascii="Arial" w:hAnsi="Arial"/>
          <w:rtl/>
        </w:rPr>
        <w:instrText xml:space="preserve"> _</w:instrText>
      </w:r>
      <w:r w:rsidRPr="00825CB2">
        <w:rPr>
          <w:rFonts w:ascii="Arial" w:hAnsi="Arial"/>
        </w:rPr>
        <w:instrText>Ref217012827 \r \h</w:instrText>
      </w:r>
      <w:r w:rsidRPr="00825CB2">
        <w:rPr>
          <w:rFonts w:ascii="Arial" w:hAnsi="Arial"/>
          <w:rtl/>
        </w:rPr>
        <w:instrText xml:space="preserve">  \* </w:instrText>
      </w:r>
      <w:r w:rsidRPr="00825CB2">
        <w:rPr>
          <w:rFonts w:ascii="Arial" w:hAnsi="Arial"/>
        </w:rPr>
        <w:instrText>MERGEFORMAT</w:instrText>
      </w:r>
      <w:r w:rsidRPr="00825CB2">
        <w:rPr>
          <w:rFonts w:ascii="Arial" w:hAnsi="Arial"/>
          <w:rtl/>
        </w:rPr>
        <w:instrText xml:space="preserve"> </w:instrText>
      </w:r>
      <w:r w:rsidRPr="00825CB2">
        <w:rPr>
          <w:rFonts w:ascii="Arial" w:hAnsi="Arial"/>
          <w:rtl/>
        </w:rPr>
      </w:r>
      <w:r w:rsidRPr="00825CB2">
        <w:rPr>
          <w:rFonts w:ascii="Arial" w:hAnsi="Arial"/>
          <w:rtl/>
        </w:rPr>
        <w:fldChar w:fldCharType="separate"/>
      </w:r>
      <w:r w:rsidRPr="00825CB2">
        <w:rPr>
          <w:rFonts w:ascii="Arial" w:hAnsi="Arial"/>
          <w:cs/>
        </w:rPr>
        <w:t>‎</w:t>
      </w:r>
      <w:r w:rsidRPr="00825CB2">
        <w:rPr>
          <w:rFonts w:ascii="Arial" w:hAnsi="Arial"/>
        </w:rPr>
        <w:t>4.1</w:t>
      </w:r>
      <w:r w:rsidRPr="00825CB2">
        <w:rPr>
          <w:rFonts w:ascii="Arial" w:hAnsi="Arial"/>
          <w:rtl/>
        </w:rPr>
        <w:fldChar w:fldCharType="end"/>
      </w:r>
      <w:r w:rsidRPr="00825CB2">
        <w:rPr>
          <w:rFonts w:ascii="Arial" w:hAnsi="Arial"/>
          <w:rtl/>
        </w:rPr>
        <w:t>, וכ</w:t>
      </w:r>
      <w:r w:rsidRPr="00825CB2">
        <w:rPr>
          <w:rFonts w:ascii="Arial" w:hAnsi="Arial"/>
          <w:b/>
          <w:i/>
          <w:rtl/>
        </w:rPr>
        <w:t>מפורט ב</w:t>
      </w:r>
      <w:hyperlink r:id="rId10" w:history="1">
        <w:r w:rsidRPr="00825CB2">
          <w:rPr>
            <w:rStyle w:val="Hyperlink"/>
            <w:rFonts w:ascii="Arial" w:hAnsi="Arial"/>
            <w:rtl/>
          </w:rPr>
          <w:t>חוזר מס' הד' 07(8) "</w:t>
        </w:r>
        <w:r w:rsidRPr="00825CB2">
          <w:rPr>
            <w:rStyle w:val="Hyperlink"/>
            <w:rFonts w:ascii="Arial" w:hAnsi="Arial"/>
            <w:b/>
            <w:rtl/>
          </w:rPr>
          <w:t>עדכונים</w:t>
        </w:r>
        <w:r w:rsidRPr="00825CB2">
          <w:rPr>
            <w:rStyle w:val="Hyperlink"/>
            <w:rFonts w:ascii="Arial" w:hAnsi="Arial"/>
            <w:b/>
          </w:rPr>
          <w:t xml:space="preserve"> </w:t>
        </w:r>
        <w:r w:rsidRPr="00825CB2">
          <w:rPr>
            <w:rStyle w:val="Hyperlink"/>
            <w:rFonts w:ascii="Arial" w:hAnsi="Arial"/>
            <w:b/>
            <w:rtl/>
          </w:rPr>
          <w:t>שוטפים – 15</w:t>
        </w:r>
      </w:hyperlink>
      <w:r w:rsidRPr="00825CB2">
        <w:rPr>
          <w:rStyle w:val="Hyperlink"/>
          <w:rFonts w:ascii="Arial" w:hAnsi="Arial"/>
          <w:rtl/>
        </w:rPr>
        <w:t>"</w:t>
      </w:r>
      <w:r w:rsidRPr="00825CB2">
        <w:rPr>
          <w:rStyle w:val="Hyperlink"/>
          <w:rFonts w:ascii="Arial" w:hAnsi="Arial"/>
          <w:b/>
          <w:rtl/>
        </w:rPr>
        <w:t xml:space="preserve"> </w:t>
      </w:r>
      <w:r w:rsidRPr="00825CB2">
        <w:rPr>
          <w:rFonts w:ascii="Arial" w:hAnsi="Arial"/>
          <w:b/>
          <w:i/>
          <w:rtl/>
        </w:rPr>
        <w:t>של אגף הדרכה, השכלה ורווחה בנציבות שירות המדינה.</w:t>
      </w:r>
    </w:p>
    <w:p w:rsidR="00BF046A" w:rsidRPr="00825CB2" w:rsidRDefault="00BF046A" w:rsidP="00BF046A">
      <w:pPr>
        <w:pStyle w:val="af4"/>
        <w:numPr>
          <w:ilvl w:val="2"/>
          <w:numId w:val="20"/>
        </w:numPr>
        <w:ind w:right="0"/>
        <w:rPr>
          <w:rFonts w:ascii="Arial" w:hAnsi="Arial"/>
          <w:b/>
          <w:bCs/>
        </w:rPr>
      </w:pPr>
      <w:r w:rsidRPr="00825CB2">
        <w:rPr>
          <w:rFonts w:ascii="Arial" w:hAnsi="Arial"/>
          <w:rtl/>
        </w:rPr>
        <w:t xml:space="preserve">במקרים שבהם יצא עובד מדינה להדרכה בשעות העבודה לספק את אחד השירותים המפורטים בסעיפים </w:t>
      </w:r>
      <w:r w:rsidRPr="00825CB2">
        <w:rPr>
          <w:rFonts w:ascii="Arial" w:hAnsi="Arial"/>
          <w:rtl/>
        </w:rPr>
        <w:fldChar w:fldCharType="begin"/>
      </w:r>
      <w:r w:rsidRPr="00825CB2">
        <w:rPr>
          <w:rFonts w:ascii="Arial" w:hAnsi="Arial"/>
          <w:rtl/>
        </w:rPr>
        <w:instrText xml:space="preserve"> </w:instrText>
      </w:r>
      <w:r w:rsidRPr="00825CB2">
        <w:rPr>
          <w:rFonts w:ascii="Arial" w:hAnsi="Arial"/>
        </w:rPr>
        <w:instrText>REF</w:instrText>
      </w:r>
      <w:r w:rsidRPr="00825CB2">
        <w:rPr>
          <w:rFonts w:ascii="Arial" w:hAnsi="Arial"/>
          <w:rtl/>
        </w:rPr>
        <w:instrText xml:space="preserve"> _</w:instrText>
      </w:r>
      <w:r w:rsidRPr="00825CB2">
        <w:rPr>
          <w:rFonts w:ascii="Arial" w:hAnsi="Arial"/>
        </w:rPr>
        <w:instrText>Ref217012845 \r \h</w:instrText>
      </w:r>
      <w:r w:rsidRPr="00825CB2">
        <w:rPr>
          <w:rFonts w:ascii="Arial" w:hAnsi="Arial"/>
          <w:rtl/>
        </w:rPr>
        <w:instrText xml:space="preserve">  \* </w:instrText>
      </w:r>
      <w:r w:rsidRPr="00825CB2">
        <w:rPr>
          <w:rFonts w:ascii="Arial" w:hAnsi="Arial"/>
        </w:rPr>
        <w:instrText>MERGEFORMAT</w:instrText>
      </w:r>
      <w:r w:rsidRPr="00825CB2">
        <w:rPr>
          <w:rFonts w:ascii="Arial" w:hAnsi="Arial"/>
          <w:rtl/>
        </w:rPr>
        <w:instrText xml:space="preserve"> </w:instrText>
      </w:r>
      <w:r w:rsidRPr="00825CB2">
        <w:rPr>
          <w:rFonts w:ascii="Arial" w:hAnsi="Arial"/>
          <w:rtl/>
        </w:rPr>
      </w:r>
      <w:r w:rsidRPr="00825CB2">
        <w:rPr>
          <w:rFonts w:ascii="Arial" w:hAnsi="Arial"/>
          <w:rtl/>
        </w:rPr>
        <w:fldChar w:fldCharType="separate"/>
      </w:r>
      <w:r w:rsidRPr="00825CB2">
        <w:rPr>
          <w:rFonts w:ascii="Arial" w:hAnsi="Arial"/>
          <w:cs/>
        </w:rPr>
        <w:t>‎</w:t>
      </w:r>
      <w:r w:rsidRPr="00825CB2">
        <w:rPr>
          <w:rFonts w:ascii="Arial" w:hAnsi="Arial"/>
        </w:rPr>
        <w:t>4.4</w:t>
      </w:r>
      <w:r w:rsidRPr="00825CB2">
        <w:rPr>
          <w:rFonts w:ascii="Arial" w:hAnsi="Arial"/>
          <w:rtl/>
        </w:rPr>
        <w:fldChar w:fldCharType="end"/>
      </w:r>
      <w:r w:rsidRPr="00825CB2">
        <w:rPr>
          <w:rFonts w:ascii="Arial" w:hAnsi="Arial"/>
          <w:rtl/>
        </w:rPr>
        <w:t xml:space="preserve"> – </w:t>
      </w:r>
      <w:r w:rsidRPr="00825CB2">
        <w:rPr>
          <w:rFonts w:ascii="Arial" w:hAnsi="Arial"/>
          <w:rtl/>
        </w:rPr>
        <w:fldChar w:fldCharType="begin"/>
      </w:r>
      <w:r w:rsidRPr="00825CB2">
        <w:rPr>
          <w:rFonts w:ascii="Arial" w:hAnsi="Arial"/>
          <w:rtl/>
        </w:rPr>
        <w:instrText xml:space="preserve"> </w:instrText>
      </w:r>
      <w:r w:rsidRPr="00825CB2">
        <w:rPr>
          <w:rFonts w:ascii="Arial" w:hAnsi="Arial"/>
        </w:rPr>
        <w:instrText>REF</w:instrText>
      </w:r>
      <w:r w:rsidRPr="00825CB2">
        <w:rPr>
          <w:rFonts w:ascii="Arial" w:hAnsi="Arial"/>
          <w:rtl/>
        </w:rPr>
        <w:instrText xml:space="preserve"> _</w:instrText>
      </w:r>
      <w:r w:rsidRPr="00825CB2">
        <w:rPr>
          <w:rFonts w:ascii="Arial" w:hAnsi="Arial"/>
        </w:rPr>
        <w:instrText>Ref217012827 \r \h</w:instrText>
      </w:r>
      <w:r w:rsidRPr="00825CB2">
        <w:rPr>
          <w:rFonts w:ascii="Arial" w:hAnsi="Arial"/>
          <w:rtl/>
        </w:rPr>
        <w:instrText xml:space="preserve">  \* </w:instrText>
      </w:r>
      <w:r w:rsidRPr="00825CB2">
        <w:rPr>
          <w:rFonts w:ascii="Arial" w:hAnsi="Arial"/>
        </w:rPr>
        <w:instrText>MERGEFORMAT</w:instrText>
      </w:r>
      <w:r w:rsidRPr="00825CB2">
        <w:rPr>
          <w:rFonts w:ascii="Arial" w:hAnsi="Arial"/>
          <w:rtl/>
        </w:rPr>
        <w:instrText xml:space="preserve"> </w:instrText>
      </w:r>
      <w:r w:rsidRPr="00825CB2">
        <w:rPr>
          <w:rFonts w:ascii="Arial" w:hAnsi="Arial"/>
          <w:rtl/>
        </w:rPr>
      </w:r>
      <w:r w:rsidRPr="00825CB2">
        <w:rPr>
          <w:rFonts w:ascii="Arial" w:hAnsi="Arial"/>
          <w:rtl/>
        </w:rPr>
        <w:fldChar w:fldCharType="separate"/>
      </w:r>
      <w:r w:rsidRPr="00825CB2">
        <w:rPr>
          <w:rFonts w:ascii="Arial" w:hAnsi="Arial"/>
          <w:cs/>
        </w:rPr>
        <w:t>‎</w:t>
      </w:r>
      <w:r w:rsidRPr="00825CB2">
        <w:rPr>
          <w:rFonts w:ascii="Arial" w:hAnsi="Arial"/>
        </w:rPr>
        <w:t>4.1</w:t>
      </w:r>
      <w:r w:rsidRPr="00825CB2">
        <w:rPr>
          <w:rFonts w:ascii="Arial" w:hAnsi="Arial"/>
          <w:rtl/>
        </w:rPr>
        <w:fldChar w:fldCharType="end"/>
      </w:r>
      <w:r w:rsidRPr="00825CB2">
        <w:rPr>
          <w:rFonts w:ascii="Arial" w:hAnsi="Arial"/>
          <w:rtl/>
        </w:rPr>
        <w:t xml:space="preserve">, כאשר אינו בחופשה, יוקטן התשלום המגיע לו בעד אותו שירות ב-25%, למעט קבוצה 1ב'. </w:t>
      </w:r>
    </w:p>
    <w:p w:rsidR="00BF046A" w:rsidRPr="00825CB2" w:rsidRDefault="00BF046A" w:rsidP="00BF046A">
      <w:pPr>
        <w:pStyle w:val="af3"/>
        <w:numPr>
          <w:ilvl w:val="1"/>
          <w:numId w:val="20"/>
        </w:numPr>
        <w:ind w:right="0"/>
        <w:rPr>
          <w:u w:val="single"/>
        </w:rPr>
      </w:pPr>
      <w:r w:rsidRPr="00825CB2">
        <w:rPr>
          <w:u w:val="single"/>
          <w:rtl/>
        </w:rPr>
        <w:t>עובדים שאינם זכאים לתשלום בעד הדרכה בשירות</w:t>
      </w:r>
    </w:p>
    <w:p w:rsidR="00BF046A" w:rsidRPr="00825CB2" w:rsidRDefault="00BF046A" w:rsidP="00BF046A">
      <w:pPr>
        <w:pStyle w:val="af4"/>
        <w:numPr>
          <w:ilvl w:val="2"/>
          <w:numId w:val="20"/>
        </w:numPr>
        <w:ind w:right="0"/>
        <w:rPr>
          <w:rFonts w:ascii="Arial" w:hAnsi="Arial"/>
        </w:rPr>
      </w:pPr>
      <w:r w:rsidRPr="00825CB2">
        <w:rPr>
          <w:rFonts w:ascii="Arial" w:hAnsi="Arial"/>
          <w:rtl/>
        </w:rPr>
        <w:t>העובדים הבאים לא יהיו זכאים לתשלום בעד הדרכה בשירות:</w:t>
      </w:r>
    </w:p>
    <w:p w:rsidR="00BF046A" w:rsidRPr="00825CB2" w:rsidRDefault="00BF046A" w:rsidP="00BF046A">
      <w:pPr>
        <w:pStyle w:val="11"/>
        <w:numPr>
          <w:ilvl w:val="3"/>
          <w:numId w:val="20"/>
        </w:numPr>
        <w:ind w:right="0"/>
        <w:rPr>
          <w:rFonts w:ascii="Arial" w:hAnsi="Arial"/>
        </w:rPr>
      </w:pPr>
      <w:r w:rsidRPr="00825CB2">
        <w:rPr>
          <w:rFonts w:ascii="Arial" w:hAnsi="Arial"/>
          <w:rtl/>
        </w:rPr>
        <w:t>עובד שטיבה ומהותה של עבודתו היא הדרכת עובדים.</w:t>
      </w:r>
    </w:p>
    <w:p w:rsidR="00BF046A" w:rsidRPr="00825CB2" w:rsidRDefault="00BF046A" w:rsidP="00BF046A">
      <w:pPr>
        <w:pStyle w:val="11"/>
        <w:numPr>
          <w:ilvl w:val="3"/>
          <w:numId w:val="20"/>
        </w:numPr>
        <w:ind w:right="0"/>
        <w:rPr>
          <w:rFonts w:ascii="Arial" w:hAnsi="Arial"/>
        </w:rPr>
      </w:pPr>
      <w:r w:rsidRPr="00825CB2">
        <w:rPr>
          <w:rFonts w:ascii="Arial" w:hAnsi="Arial"/>
          <w:rtl/>
        </w:rPr>
        <w:t>עובד שבין תפקידיו הקבועים כלולה גם הדרכה בנושאים מסוימים לקבוצת עובדים מסוימת – לא יהיה זכאי לתשלום בעד הדרכה באותם נושאים לאותה קבוצה.</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עובד המופקד על קביעת מדיניות, בין אם במשרדו ובין אם במשרדים אחרים – כאשר ההרצאה היא בנושאים אלו.  </w:t>
      </w:r>
    </w:p>
    <w:p w:rsidR="00BF046A" w:rsidRPr="00825CB2" w:rsidRDefault="00BF046A" w:rsidP="00BF046A">
      <w:pPr>
        <w:pStyle w:val="11"/>
        <w:numPr>
          <w:ilvl w:val="3"/>
          <w:numId w:val="20"/>
        </w:numPr>
        <w:ind w:right="0"/>
        <w:rPr>
          <w:rFonts w:ascii="Arial" w:hAnsi="Arial"/>
        </w:rPr>
      </w:pPr>
      <w:r w:rsidRPr="00825CB2">
        <w:rPr>
          <w:rFonts w:ascii="Arial" w:hAnsi="Arial"/>
          <w:rtl/>
        </w:rPr>
        <w:t>עובדים בעד הדרכה לעובדים הכפופים להם (מינהלית או מקצועית) ביחידותיהם.</w:t>
      </w:r>
    </w:p>
    <w:p w:rsidR="00BF046A" w:rsidRPr="00825CB2" w:rsidRDefault="00BF046A" w:rsidP="00BF046A">
      <w:pPr>
        <w:pStyle w:val="11"/>
        <w:numPr>
          <w:ilvl w:val="3"/>
          <w:numId w:val="20"/>
        </w:numPr>
        <w:ind w:right="0"/>
        <w:rPr>
          <w:rFonts w:ascii="Arial" w:hAnsi="Arial"/>
        </w:rPr>
      </w:pPr>
      <w:r w:rsidRPr="00825CB2">
        <w:rPr>
          <w:rFonts w:ascii="Arial" w:hAnsi="Arial"/>
          <w:rtl/>
        </w:rPr>
        <w:t>עובד בחוזה בכירים.</w:t>
      </w:r>
    </w:p>
    <w:p w:rsidR="00BF046A" w:rsidRPr="00825CB2" w:rsidRDefault="00BF046A" w:rsidP="00BF046A">
      <w:pPr>
        <w:pStyle w:val="af3"/>
        <w:numPr>
          <w:ilvl w:val="1"/>
          <w:numId w:val="20"/>
        </w:numPr>
        <w:ind w:right="0"/>
        <w:rPr>
          <w:u w:val="single"/>
        </w:rPr>
      </w:pPr>
      <w:r w:rsidRPr="00825CB2">
        <w:rPr>
          <w:u w:val="single"/>
          <w:rtl/>
        </w:rPr>
        <w:t>הוצאות נסיעה בגין נסיעות ממקום המוצא למקום מתן השירות</w:t>
      </w:r>
    </w:p>
    <w:p w:rsidR="00BF046A" w:rsidRPr="00825CB2" w:rsidRDefault="00BF046A" w:rsidP="00BF046A">
      <w:pPr>
        <w:pStyle w:val="af4"/>
        <w:numPr>
          <w:ilvl w:val="2"/>
          <w:numId w:val="20"/>
        </w:numPr>
        <w:ind w:right="0"/>
        <w:rPr>
          <w:rFonts w:ascii="Arial" w:hAnsi="Arial"/>
          <w:u w:val="single"/>
        </w:rPr>
      </w:pPr>
      <w:r w:rsidRPr="00825CB2">
        <w:rPr>
          <w:rFonts w:ascii="Arial" w:hAnsi="Arial"/>
          <w:u w:val="single"/>
          <w:rtl/>
        </w:rPr>
        <w:t>מרצה אשר אינו עובד מדינה</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בגין נסיעות אשר ביצע המרצה בתחבורה ציבורית, החזר הוצאות הנסיעה יהיה על פי התעריפים הנהוגים בשירותי התחבורה הציבוריים. </w:t>
      </w:r>
    </w:p>
    <w:p w:rsidR="00BF046A" w:rsidRPr="00825CB2" w:rsidRDefault="00BF046A" w:rsidP="00BF046A">
      <w:pPr>
        <w:pStyle w:val="11"/>
        <w:numPr>
          <w:ilvl w:val="3"/>
          <w:numId w:val="20"/>
        </w:numPr>
        <w:ind w:right="0"/>
        <w:rPr>
          <w:rFonts w:ascii="Arial" w:hAnsi="Arial"/>
          <w:u w:val="single"/>
        </w:rPr>
      </w:pPr>
      <w:r w:rsidRPr="00825CB2">
        <w:rPr>
          <w:rFonts w:ascii="Arial" w:hAnsi="Arial"/>
          <w:rtl/>
        </w:rPr>
        <w:t xml:space="preserve">בגין נסיעות אשר ביצע המרצה בכלי רכבו הפרטי – החזר הוצאות הנסיעה יהיה בהתאם </w:t>
      </w:r>
      <w:hyperlink r:id="rId11" w:history="1">
        <w:r w:rsidRPr="00825CB2">
          <w:rPr>
            <w:rFonts w:ascii="Arial" w:hAnsi="Arial"/>
            <w:b/>
            <w:i/>
            <w:rtl/>
          </w:rPr>
          <w:t>ל</w:t>
        </w:r>
        <w:r w:rsidRPr="00825CB2">
          <w:rPr>
            <w:rStyle w:val="Hyperlink"/>
            <w:rFonts w:ascii="Arial" w:hAnsi="Arial"/>
            <w:rtl/>
          </w:rPr>
          <w:t>הוראת תכ"ם, "התקשרות עם נותני שירותים חיצוניים" מס' 13.9.2</w:t>
        </w:r>
      </w:hyperlink>
      <w:r w:rsidRPr="00825CB2">
        <w:rPr>
          <w:rFonts w:ascii="Arial" w:hAnsi="Arial"/>
          <w:rtl/>
        </w:rPr>
        <w:t xml:space="preserve"> (למעט הסעיפים המתייחסים לביטול זמן). </w:t>
      </w:r>
    </w:p>
    <w:p w:rsidR="00BF046A" w:rsidRPr="00825CB2" w:rsidRDefault="00BF046A" w:rsidP="00BF046A">
      <w:pPr>
        <w:pStyle w:val="af4"/>
        <w:numPr>
          <w:ilvl w:val="2"/>
          <w:numId w:val="20"/>
        </w:numPr>
        <w:ind w:right="0"/>
        <w:rPr>
          <w:rFonts w:ascii="Arial" w:hAnsi="Arial"/>
          <w:u w:val="single"/>
        </w:rPr>
      </w:pPr>
      <w:r w:rsidRPr="00825CB2">
        <w:rPr>
          <w:rFonts w:ascii="Arial" w:hAnsi="Arial"/>
          <w:u w:val="single"/>
          <w:rtl/>
        </w:rPr>
        <w:lastRenderedPageBreak/>
        <w:t>מרצה שהוא עובד מדינה</w:t>
      </w:r>
    </w:p>
    <w:p w:rsidR="00BF046A" w:rsidRPr="00825CB2" w:rsidRDefault="00BF046A" w:rsidP="00BF046A">
      <w:pPr>
        <w:pStyle w:val="11"/>
        <w:tabs>
          <w:tab w:val="clear" w:pos="2830"/>
        </w:tabs>
        <w:ind w:left="1985" w:firstLine="0"/>
        <w:rPr>
          <w:rFonts w:ascii="Arial" w:hAnsi="Arial"/>
        </w:rPr>
      </w:pPr>
      <w:r w:rsidRPr="00825CB2">
        <w:rPr>
          <w:rFonts w:ascii="Arial" w:hAnsi="Arial"/>
          <w:rtl/>
        </w:rPr>
        <w:t xml:space="preserve">בגין נסיעות בין עירוניות אשר ביצע עובד המדינה, החזר הוצאות הנסיעה יהיה על פי התעריפים הנהוגים בשירותי התחבורה הציבוריים, גם במידה שנסע ברכבו הפרטי. </w:t>
      </w:r>
    </w:p>
    <w:p w:rsidR="00BF046A" w:rsidRPr="00825CB2" w:rsidRDefault="00BF046A" w:rsidP="00BF046A">
      <w:pPr>
        <w:pStyle w:val="af4"/>
        <w:numPr>
          <w:ilvl w:val="2"/>
          <w:numId w:val="20"/>
        </w:numPr>
        <w:ind w:right="0"/>
        <w:rPr>
          <w:rFonts w:ascii="Arial" w:hAnsi="Arial"/>
          <w:u w:val="single"/>
        </w:rPr>
      </w:pPr>
      <w:r w:rsidRPr="00825CB2">
        <w:rPr>
          <w:rFonts w:ascii="Arial" w:hAnsi="Arial"/>
          <w:u w:val="single"/>
          <w:rtl/>
        </w:rPr>
        <w:t>ביטול זמן</w:t>
      </w:r>
    </w:p>
    <w:p w:rsidR="00BF046A" w:rsidRPr="00825CB2" w:rsidRDefault="00BF046A" w:rsidP="00BF046A">
      <w:pPr>
        <w:pStyle w:val="11"/>
        <w:numPr>
          <w:ilvl w:val="3"/>
          <w:numId w:val="20"/>
        </w:numPr>
        <w:ind w:right="0"/>
        <w:rPr>
          <w:rFonts w:ascii="Arial" w:hAnsi="Arial"/>
        </w:rPr>
      </w:pPr>
      <w:r w:rsidRPr="00825CB2">
        <w:rPr>
          <w:rFonts w:ascii="Arial" w:hAnsi="Arial"/>
          <w:rtl/>
        </w:rPr>
        <w:t>תשלום עבור ביטול זמן לא יחול על עובדי מדינה, אלא אם ההדרכה בוצעה ביום חופשה של העובד. עובד מדינה המרצה מעבר לשעות העבודה, אינו זכאי לתשלום בגין ביטול זמן.</w:t>
      </w:r>
    </w:p>
    <w:p w:rsidR="00BF046A" w:rsidRPr="00825CB2" w:rsidRDefault="00BF046A" w:rsidP="00BF046A">
      <w:pPr>
        <w:pStyle w:val="11"/>
        <w:numPr>
          <w:ilvl w:val="3"/>
          <w:numId w:val="20"/>
        </w:numPr>
        <w:ind w:right="0"/>
        <w:rPr>
          <w:rFonts w:ascii="Arial" w:hAnsi="Arial"/>
        </w:rPr>
      </w:pPr>
      <w:r w:rsidRPr="00825CB2">
        <w:rPr>
          <w:rFonts w:ascii="Arial" w:hAnsi="Arial"/>
          <w:rtl/>
        </w:rPr>
        <w:t>תשלום בעד כל שעה של ביטול זמן בנסיעה יהיה 40% מהתעריף החל על השירות שבעטיו נערכה הנסיעה.</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הזמן יחושב על פי שעה אחת של ביטול זמן על כל </w:t>
      </w:r>
      <w:smartTag w:uri="urn:schemas-microsoft-com:office:smarttags" w:element="metricconverter">
        <w:smartTagPr>
          <w:attr w:name="ProductID" w:val="50 קילומטרים"/>
        </w:smartTagPr>
        <w:r w:rsidRPr="00825CB2">
          <w:rPr>
            <w:rFonts w:ascii="Arial" w:hAnsi="Arial"/>
            <w:rtl/>
          </w:rPr>
          <w:t>50 קילומטרים</w:t>
        </w:r>
      </w:smartTag>
      <w:r w:rsidRPr="00825CB2">
        <w:rPr>
          <w:rFonts w:ascii="Arial" w:hAnsi="Arial"/>
          <w:rtl/>
        </w:rPr>
        <w:t xml:space="preserve"> של נסיעה.</w:t>
      </w:r>
    </w:p>
    <w:p w:rsidR="00BF046A" w:rsidRPr="00825CB2" w:rsidRDefault="00BF046A" w:rsidP="00BF046A">
      <w:pPr>
        <w:pStyle w:val="11"/>
        <w:numPr>
          <w:ilvl w:val="3"/>
          <w:numId w:val="20"/>
        </w:numPr>
        <w:ind w:right="0"/>
        <w:rPr>
          <w:rFonts w:ascii="Arial" w:hAnsi="Arial"/>
        </w:rPr>
      </w:pPr>
      <w:r w:rsidRPr="00825CB2">
        <w:rPr>
          <w:rFonts w:ascii="Arial" w:hAnsi="Arial"/>
          <w:rtl/>
        </w:rPr>
        <w:t>ניתן לשלם למרצה ביטול זמן, כאשר המרחק בין מקום המוצא לבין מקום מתן השירות הוא יותר מ-30 קילומטרים בכיוון אחד.</w:t>
      </w:r>
    </w:p>
    <w:p w:rsidR="00BF046A" w:rsidRPr="00825CB2" w:rsidRDefault="00BF046A" w:rsidP="00BF046A">
      <w:pPr>
        <w:pStyle w:val="af4"/>
        <w:numPr>
          <w:ilvl w:val="2"/>
          <w:numId w:val="20"/>
        </w:numPr>
        <w:ind w:right="0"/>
        <w:rPr>
          <w:rFonts w:ascii="Arial" w:hAnsi="Arial"/>
          <w:u w:val="single"/>
        </w:rPr>
      </w:pPr>
      <w:r w:rsidRPr="00825CB2">
        <w:rPr>
          <w:rFonts w:ascii="Arial" w:hAnsi="Arial"/>
          <w:u w:val="single"/>
          <w:rtl/>
        </w:rPr>
        <w:t>הפסקה בזמן מתן ההרצאה</w:t>
      </w:r>
    </w:p>
    <w:p w:rsidR="00BF046A" w:rsidRPr="00825CB2" w:rsidRDefault="00BF046A" w:rsidP="00BF046A">
      <w:pPr>
        <w:pStyle w:val="11"/>
        <w:numPr>
          <w:ilvl w:val="3"/>
          <w:numId w:val="20"/>
        </w:numPr>
        <w:ind w:right="0"/>
        <w:rPr>
          <w:rFonts w:ascii="Arial" w:hAnsi="Arial"/>
        </w:rPr>
      </w:pPr>
      <w:r w:rsidRPr="00825CB2">
        <w:rPr>
          <w:rFonts w:ascii="Arial" w:hAnsi="Arial"/>
          <w:rtl/>
        </w:rPr>
        <w:t>בגין שעות הפסקה, וכאשר ההפסקה היא בהתאם לתוכנית הלימודים ועל פי דרישתו של הממונה על ההדרכה – יהיה זכאי נותן השירות לפיצוי בעד זמן ההפסקה.</w:t>
      </w:r>
    </w:p>
    <w:p w:rsidR="00BF046A" w:rsidRPr="00825CB2" w:rsidRDefault="00BF046A" w:rsidP="00BF046A">
      <w:pPr>
        <w:pStyle w:val="11"/>
        <w:numPr>
          <w:ilvl w:val="3"/>
          <w:numId w:val="20"/>
        </w:numPr>
        <w:ind w:right="0"/>
        <w:rPr>
          <w:rFonts w:ascii="Arial" w:hAnsi="Arial"/>
        </w:rPr>
      </w:pPr>
      <w:r w:rsidRPr="00825CB2">
        <w:rPr>
          <w:rFonts w:ascii="Arial" w:hAnsi="Arial"/>
          <w:rtl/>
        </w:rPr>
        <w:t>גובה הפיצוי הינו מספר שעות ההפסקה כפול 25% מהתעריף לשעת הרצאה החל על המרצה בעד ההשתלמות שבה הרצה.</w:t>
      </w:r>
    </w:p>
    <w:p w:rsidR="00BF046A" w:rsidRPr="00825CB2" w:rsidRDefault="00BF046A" w:rsidP="00BF046A">
      <w:pPr>
        <w:pStyle w:val="11"/>
        <w:numPr>
          <w:ilvl w:val="3"/>
          <w:numId w:val="20"/>
        </w:numPr>
        <w:ind w:right="0"/>
        <w:rPr>
          <w:rFonts w:ascii="Arial" w:hAnsi="Arial"/>
          <w:rtl/>
        </w:rPr>
      </w:pPr>
      <w:r w:rsidRPr="00825CB2">
        <w:rPr>
          <w:rFonts w:ascii="Arial" w:hAnsi="Arial"/>
          <w:rtl/>
        </w:rPr>
        <w:t>הפיצוי ישולם לאחר שוידא החשב, שהועבר אישור בחתימת הממונה על ההדרכה, שלפיו ההפסקה נתקיימה בהתאם לתוכנית הלימודים ועל פי דרישותיו.</w:t>
      </w:r>
    </w:p>
    <w:p w:rsidR="00BF046A" w:rsidRPr="00825CB2" w:rsidRDefault="00BF046A" w:rsidP="00BF046A">
      <w:pPr>
        <w:pStyle w:val="af4"/>
        <w:numPr>
          <w:ilvl w:val="2"/>
          <w:numId w:val="20"/>
        </w:numPr>
        <w:ind w:right="0"/>
        <w:rPr>
          <w:rFonts w:ascii="Arial" w:hAnsi="Arial"/>
          <w:u w:val="single"/>
        </w:rPr>
      </w:pPr>
      <w:r w:rsidRPr="00825CB2">
        <w:rPr>
          <w:rFonts w:ascii="Arial" w:hAnsi="Arial"/>
          <w:u w:val="single"/>
          <w:rtl/>
        </w:rPr>
        <w:t xml:space="preserve">תוספת לתעריפים המרביים </w:t>
      </w:r>
    </w:p>
    <w:p w:rsidR="00BF046A" w:rsidRPr="00825CB2" w:rsidRDefault="00BF046A" w:rsidP="00BF046A">
      <w:pPr>
        <w:pStyle w:val="11"/>
        <w:numPr>
          <w:ilvl w:val="3"/>
          <w:numId w:val="20"/>
        </w:numPr>
        <w:ind w:right="0"/>
        <w:rPr>
          <w:rFonts w:ascii="Arial" w:hAnsi="Arial"/>
          <w:rtl/>
        </w:rPr>
      </w:pPr>
      <w:r w:rsidRPr="00825CB2">
        <w:rPr>
          <w:rFonts w:ascii="Arial" w:hAnsi="Arial"/>
          <w:rtl/>
        </w:rPr>
        <w:t>בהתאם לבקשת הממונה על ההדרכה של המשרד, ניתן יהיה לאשר תוספת של עד 10% על תעריפים אלו</w:t>
      </w:r>
      <w:r w:rsidRPr="00825CB2">
        <w:rPr>
          <w:rFonts w:ascii="Arial" w:hAnsi="Arial"/>
          <w:b/>
          <w:bCs/>
          <w:rtl/>
        </w:rPr>
        <w:t xml:space="preserve"> </w:t>
      </w:r>
      <w:r w:rsidRPr="00825CB2">
        <w:rPr>
          <w:rFonts w:ascii="Arial" w:hAnsi="Arial"/>
          <w:rtl/>
        </w:rPr>
        <w:t xml:space="preserve">למרצים בעלי ותק של 5 שנים לפחות, אשר צברו מעל 400 שעות הרצאה – ובלבד שהוצגו על ידי הממונה על ההדרכה אישורים בכתב ממוסדות לימודיים או מטעם משרדי הממשלה. הנחיה זו לא תחול על קבוצות 1,1א, 1ב. </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במקרים מיוחדים ניתן יהיה לשלם תוספת של עד 20% מהתעריף היסודי בעד הרצאה הניתנת בשפה זרה שאינה שפת אמו של המרצה – כאשר הדבר מחייב הכנה מיוחדת ולאחר אישור בכתב של הממונה על ההדרכה. </w:t>
      </w:r>
    </w:p>
    <w:p w:rsidR="00BF046A" w:rsidRPr="00825CB2" w:rsidRDefault="00BF046A" w:rsidP="00BF046A">
      <w:pPr>
        <w:pStyle w:val="11"/>
        <w:numPr>
          <w:ilvl w:val="3"/>
          <w:numId w:val="20"/>
        </w:numPr>
        <w:ind w:right="0"/>
        <w:rPr>
          <w:rFonts w:ascii="Arial" w:hAnsi="Arial"/>
        </w:rPr>
      </w:pPr>
      <w:r w:rsidRPr="00825CB2">
        <w:rPr>
          <w:rFonts w:ascii="Arial" w:hAnsi="Arial"/>
          <w:rtl/>
        </w:rPr>
        <w:t xml:space="preserve">בכל מקרה לא תעלה התוספת על שיעור של 20%. </w:t>
      </w:r>
    </w:p>
    <w:p w:rsidR="00BF046A" w:rsidRPr="00825CB2" w:rsidRDefault="00BF046A" w:rsidP="00BF046A">
      <w:pPr>
        <w:pStyle w:val="11"/>
        <w:numPr>
          <w:ilvl w:val="3"/>
          <w:numId w:val="20"/>
        </w:numPr>
        <w:ind w:right="0"/>
        <w:rPr>
          <w:rFonts w:ascii="Arial" w:hAnsi="Arial"/>
          <w:u w:val="single"/>
        </w:rPr>
      </w:pPr>
      <w:r w:rsidRPr="00825CB2">
        <w:rPr>
          <w:rFonts w:ascii="Arial" w:hAnsi="Arial"/>
          <w:u w:val="single"/>
          <w:rtl/>
        </w:rPr>
        <w:t>תוספת למרצים מיוחדים ובעלי שם, אמנים, הופעות והצגות</w:t>
      </w:r>
    </w:p>
    <w:p w:rsidR="00BF046A" w:rsidRPr="00825CB2" w:rsidRDefault="00BF046A" w:rsidP="00BF046A">
      <w:pPr>
        <w:pStyle w:val="211111"/>
        <w:numPr>
          <w:ilvl w:val="4"/>
          <w:numId w:val="20"/>
        </w:numPr>
        <w:rPr>
          <w:rFonts w:ascii="Arial" w:hAnsi="Arial"/>
        </w:rPr>
      </w:pPr>
      <w:r w:rsidRPr="00825CB2">
        <w:rPr>
          <w:rFonts w:ascii="Arial" w:hAnsi="Arial"/>
          <w:rtl/>
        </w:rPr>
        <w:t xml:space="preserve">למרצים מיוחדים, בעלי שם ומבוקשים במיוחד וכן לאמנים, הופעות והצגות (להלן: "אמן") ניתן יהיה </w:t>
      </w:r>
      <w:r w:rsidRPr="00825CB2">
        <w:rPr>
          <w:rFonts w:ascii="Arial" w:hAnsi="Arial"/>
          <w:rtl/>
        </w:rPr>
        <w:lastRenderedPageBreak/>
        <w:t>לשלם על פי השכר לשעה או על פי השכר להופעה שאותו הם נוהגים לקבל בשוק הפרטי.</w:t>
      </w:r>
    </w:p>
    <w:p w:rsidR="00BF046A" w:rsidRPr="00825CB2" w:rsidRDefault="00BF046A" w:rsidP="00BF046A">
      <w:pPr>
        <w:pStyle w:val="211111"/>
        <w:numPr>
          <w:ilvl w:val="4"/>
          <w:numId w:val="20"/>
        </w:numPr>
        <w:rPr>
          <w:rFonts w:ascii="Arial" w:hAnsi="Arial"/>
        </w:rPr>
      </w:pPr>
      <w:bookmarkStart w:id="12" w:name="_Ref219411634"/>
      <w:r w:rsidRPr="00825CB2">
        <w:rPr>
          <w:rFonts w:ascii="Arial" w:hAnsi="Arial"/>
          <w:rtl/>
        </w:rPr>
        <w:t>האחראי על ההדרכה במשרד יערוך בדיקה מעמיקה של השוק, היותו של האמן ייחודי בתחומו, וימליץ על שכירת שירותי</w:t>
      </w:r>
      <w:bookmarkEnd w:id="12"/>
      <w:r w:rsidRPr="00825CB2">
        <w:rPr>
          <w:rFonts w:ascii="Arial" w:hAnsi="Arial"/>
          <w:rtl/>
        </w:rPr>
        <w:t>ו.</w:t>
      </w:r>
    </w:p>
    <w:p w:rsidR="00BF046A" w:rsidRPr="00825CB2" w:rsidRDefault="00BF046A" w:rsidP="00BF046A">
      <w:pPr>
        <w:pStyle w:val="211111"/>
        <w:numPr>
          <w:ilvl w:val="4"/>
          <w:numId w:val="20"/>
        </w:numPr>
        <w:rPr>
          <w:rFonts w:ascii="Arial" w:hAnsi="Arial"/>
          <w:color w:val="FF0000"/>
        </w:rPr>
      </w:pPr>
      <w:r w:rsidRPr="00825CB2">
        <w:rPr>
          <w:rFonts w:ascii="Arial" w:hAnsi="Arial"/>
          <w:rtl/>
        </w:rPr>
        <w:t xml:space="preserve">חשב המשרד יאשר את ההתקשרות רק לאחר קבלת חוות דעת מנומקת מהאחראי על ההדרכה, כאמור בסעיף </w:t>
      </w:r>
      <w:r w:rsidRPr="00825CB2">
        <w:rPr>
          <w:rFonts w:ascii="Arial" w:hAnsi="Arial"/>
          <w:rtl/>
        </w:rPr>
        <w:fldChar w:fldCharType="begin"/>
      </w:r>
      <w:r w:rsidRPr="00825CB2">
        <w:rPr>
          <w:rFonts w:ascii="Arial" w:hAnsi="Arial"/>
          <w:rtl/>
        </w:rPr>
        <w:instrText xml:space="preserve"> </w:instrText>
      </w:r>
      <w:r w:rsidRPr="00825CB2">
        <w:rPr>
          <w:rFonts w:ascii="Arial" w:hAnsi="Arial"/>
        </w:rPr>
        <w:instrText>REF</w:instrText>
      </w:r>
      <w:r w:rsidRPr="00825CB2">
        <w:rPr>
          <w:rFonts w:ascii="Arial" w:hAnsi="Arial"/>
          <w:rtl/>
        </w:rPr>
        <w:instrText xml:space="preserve"> _</w:instrText>
      </w:r>
      <w:r w:rsidRPr="00825CB2">
        <w:rPr>
          <w:rFonts w:ascii="Arial" w:hAnsi="Arial"/>
        </w:rPr>
        <w:instrText>Ref219411634 \r \h</w:instrText>
      </w:r>
      <w:r w:rsidRPr="00825CB2">
        <w:rPr>
          <w:rFonts w:ascii="Arial" w:hAnsi="Arial"/>
          <w:rtl/>
        </w:rPr>
        <w:instrText xml:space="preserve">  \* </w:instrText>
      </w:r>
      <w:r w:rsidRPr="00825CB2">
        <w:rPr>
          <w:rFonts w:ascii="Arial" w:hAnsi="Arial"/>
        </w:rPr>
        <w:instrText>MERGEFORMAT</w:instrText>
      </w:r>
      <w:r w:rsidRPr="00825CB2">
        <w:rPr>
          <w:rFonts w:ascii="Arial" w:hAnsi="Arial"/>
          <w:rtl/>
        </w:rPr>
        <w:instrText xml:space="preserve"> </w:instrText>
      </w:r>
      <w:r w:rsidRPr="00825CB2">
        <w:rPr>
          <w:rFonts w:ascii="Arial" w:hAnsi="Arial"/>
          <w:rtl/>
        </w:rPr>
      </w:r>
      <w:r w:rsidRPr="00825CB2">
        <w:rPr>
          <w:rFonts w:ascii="Arial" w:hAnsi="Arial"/>
          <w:rtl/>
        </w:rPr>
        <w:fldChar w:fldCharType="separate"/>
      </w:r>
      <w:r w:rsidRPr="00825CB2">
        <w:rPr>
          <w:rFonts w:ascii="Arial" w:hAnsi="Arial"/>
          <w:cs/>
        </w:rPr>
        <w:t>‎</w:t>
      </w:r>
      <w:r w:rsidRPr="00825CB2">
        <w:rPr>
          <w:rFonts w:ascii="Arial" w:hAnsi="Arial"/>
        </w:rPr>
        <w:t>4.7.5.4.2</w:t>
      </w:r>
      <w:r w:rsidRPr="00825CB2">
        <w:rPr>
          <w:rFonts w:ascii="Arial" w:hAnsi="Arial"/>
          <w:rtl/>
        </w:rPr>
        <w:fldChar w:fldCharType="end"/>
      </w:r>
      <w:r w:rsidRPr="00825CB2">
        <w:rPr>
          <w:rFonts w:ascii="Arial" w:hAnsi="Arial"/>
          <w:color w:val="FF0000"/>
          <w:rtl/>
        </w:rPr>
        <w:t>.</w:t>
      </w:r>
    </w:p>
    <w:p w:rsidR="00BF046A" w:rsidRPr="00825CB2" w:rsidRDefault="00BF046A" w:rsidP="00BF046A">
      <w:pPr>
        <w:pStyle w:val="211111"/>
        <w:numPr>
          <w:ilvl w:val="4"/>
          <w:numId w:val="20"/>
        </w:numPr>
        <w:rPr>
          <w:rFonts w:ascii="Arial" w:hAnsi="Arial"/>
        </w:rPr>
      </w:pPr>
      <w:r w:rsidRPr="00825CB2">
        <w:rPr>
          <w:rFonts w:ascii="Arial" w:hAnsi="Arial"/>
          <w:rtl/>
        </w:rPr>
        <w:t>משרד העושה שימוש בסעיף 4.7.5.4 במהלך השנה, יגיש דו"ח אחת לשנה, לא יאוחר מתאריך 31 בדצמבר, לידי סגן בכיר לחשב הכללי האחראי על חטיבת השכר ותנאי השירות, עם העתק לממונה על ההדרכה בנציבות שירות המדינה.</w:t>
      </w:r>
    </w:p>
    <w:p w:rsidR="00BF046A" w:rsidRPr="00825CB2" w:rsidRDefault="00BF046A" w:rsidP="00BF046A">
      <w:pPr>
        <w:pStyle w:val="211111"/>
        <w:numPr>
          <w:ilvl w:val="4"/>
          <w:numId w:val="20"/>
        </w:numPr>
        <w:rPr>
          <w:rFonts w:ascii="Arial" w:hAnsi="Arial"/>
        </w:rPr>
      </w:pPr>
      <w:r w:rsidRPr="00825CB2">
        <w:rPr>
          <w:rFonts w:ascii="Arial" w:hAnsi="Arial"/>
          <w:rtl/>
        </w:rPr>
        <w:t>הדו"ח יכלול את הפרטים הבאים:</w:t>
      </w:r>
    </w:p>
    <w:p w:rsidR="00BF046A" w:rsidRPr="00825CB2" w:rsidRDefault="00BF046A" w:rsidP="00BF046A">
      <w:pPr>
        <w:pStyle w:val="211111"/>
        <w:numPr>
          <w:ilvl w:val="0"/>
          <w:numId w:val="22"/>
        </w:numPr>
        <w:ind w:left="5101"/>
        <w:rPr>
          <w:rFonts w:ascii="Arial" w:hAnsi="Arial"/>
        </w:rPr>
      </w:pPr>
      <w:r w:rsidRPr="00825CB2">
        <w:rPr>
          <w:rFonts w:ascii="Arial" w:hAnsi="Arial"/>
          <w:rtl/>
        </w:rPr>
        <w:t>רשימת האמנים/מרצים מיוחדים שהמשרד שכר בהתאם להוראות סעיף זה במהלך השנה האחרונה.</w:t>
      </w:r>
    </w:p>
    <w:p w:rsidR="00BF046A" w:rsidRPr="00825CB2" w:rsidRDefault="00BF046A" w:rsidP="00BF046A">
      <w:pPr>
        <w:pStyle w:val="211111"/>
        <w:numPr>
          <w:ilvl w:val="0"/>
          <w:numId w:val="22"/>
        </w:numPr>
        <w:ind w:left="5101"/>
        <w:rPr>
          <w:rFonts w:ascii="Arial" w:hAnsi="Arial"/>
        </w:rPr>
      </w:pPr>
      <w:r w:rsidRPr="00825CB2">
        <w:rPr>
          <w:rFonts w:ascii="Arial" w:hAnsi="Arial"/>
          <w:rtl/>
        </w:rPr>
        <w:t>הסכום ששולם עבור כל הרצאה/הופעה.</w:t>
      </w:r>
    </w:p>
    <w:p w:rsidR="00BF046A" w:rsidRPr="00825CB2" w:rsidRDefault="00BF046A" w:rsidP="00BF046A">
      <w:pPr>
        <w:pStyle w:val="211111"/>
        <w:numPr>
          <w:ilvl w:val="0"/>
          <w:numId w:val="22"/>
        </w:numPr>
        <w:ind w:left="5101"/>
        <w:rPr>
          <w:rFonts w:ascii="Arial" w:hAnsi="Arial"/>
        </w:rPr>
      </w:pPr>
      <w:r w:rsidRPr="00825CB2">
        <w:rPr>
          <w:rFonts w:ascii="Arial" w:hAnsi="Arial"/>
          <w:rtl/>
        </w:rPr>
        <w:t>תיאור נסיבות מתן ההרצאה/הופעה (כנס, יום עיון וכדומה).</w:t>
      </w:r>
    </w:p>
    <w:p w:rsidR="00BF046A" w:rsidRPr="00825CB2" w:rsidRDefault="00BF046A" w:rsidP="00BF046A">
      <w:pPr>
        <w:pStyle w:val="211111"/>
        <w:numPr>
          <w:ilvl w:val="0"/>
          <w:numId w:val="22"/>
        </w:numPr>
        <w:ind w:left="5101"/>
        <w:rPr>
          <w:rFonts w:ascii="Arial" w:hAnsi="Arial"/>
        </w:rPr>
      </w:pPr>
      <w:r w:rsidRPr="00825CB2">
        <w:rPr>
          <w:rFonts w:ascii="Arial" w:hAnsi="Arial"/>
          <w:rtl/>
        </w:rPr>
        <w:t>מספר המשתתפים בכל הרצאה/הופעה.</w:t>
      </w:r>
    </w:p>
    <w:p w:rsidR="00BF046A" w:rsidRPr="00825CB2" w:rsidRDefault="00BF046A" w:rsidP="00BF046A">
      <w:pPr>
        <w:pStyle w:val="211111"/>
        <w:tabs>
          <w:tab w:val="clear" w:pos="5244"/>
        </w:tabs>
        <w:ind w:left="5101" w:firstLine="0"/>
        <w:rPr>
          <w:rFonts w:ascii="Arial" w:hAnsi="Arial"/>
        </w:rPr>
      </w:pPr>
    </w:p>
    <w:p w:rsidR="00BF046A" w:rsidRPr="00825CB2" w:rsidRDefault="00BF046A" w:rsidP="00BF046A">
      <w:pPr>
        <w:pStyle w:val="211111"/>
        <w:tabs>
          <w:tab w:val="clear" w:pos="5244"/>
        </w:tabs>
        <w:ind w:left="4210" w:firstLine="0"/>
        <w:rPr>
          <w:rFonts w:ascii="Arial" w:hAnsi="Arial"/>
          <w:b/>
          <w:bCs/>
        </w:rPr>
      </w:pPr>
      <w:r w:rsidRPr="00825CB2">
        <w:rPr>
          <w:rFonts w:ascii="Arial" w:hAnsi="Arial"/>
          <w:b/>
          <w:bCs/>
          <w:rtl/>
        </w:rPr>
        <w:t>יובהר כי משרד אשר לא יגיש דו"ח, בצירוף הפרטים המבוקשים לעיל, לא יוכל להמשיך ולפעול על פי סעיף 4.7.5.4 בשנת 2012.</w:t>
      </w:r>
    </w:p>
    <w:p w:rsidR="00BF046A" w:rsidRPr="00825CB2" w:rsidRDefault="00BF046A" w:rsidP="00BF046A">
      <w:pPr>
        <w:pStyle w:val="211111"/>
        <w:tabs>
          <w:tab w:val="clear" w:pos="5244"/>
        </w:tabs>
        <w:ind w:left="3976" w:firstLine="0"/>
        <w:rPr>
          <w:rFonts w:ascii="Arial" w:hAnsi="Arial"/>
          <w:rtl/>
        </w:rPr>
      </w:pPr>
      <w:r w:rsidRPr="00825CB2">
        <w:rPr>
          <w:rFonts w:ascii="Arial" w:hAnsi="Arial"/>
          <w:rtl/>
        </w:rPr>
        <w:t xml:space="preserve">   </w:t>
      </w:r>
    </w:p>
    <w:p w:rsidR="00BF046A" w:rsidRPr="00825CB2" w:rsidRDefault="00BF046A" w:rsidP="00BF046A">
      <w:pPr>
        <w:pStyle w:val="af4"/>
        <w:numPr>
          <w:ilvl w:val="2"/>
          <w:numId w:val="20"/>
        </w:numPr>
        <w:ind w:right="0"/>
        <w:rPr>
          <w:rFonts w:ascii="Arial" w:hAnsi="Arial"/>
          <w:u w:val="single"/>
        </w:rPr>
      </w:pPr>
      <w:r w:rsidRPr="00825CB2">
        <w:rPr>
          <w:rFonts w:ascii="Arial" w:hAnsi="Arial"/>
          <w:u w:val="single"/>
          <w:rtl/>
        </w:rPr>
        <w:t>תקציב הדרכה</w:t>
      </w:r>
    </w:p>
    <w:p w:rsidR="00BF046A" w:rsidRPr="00825CB2" w:rsidRDefault="00BF046A" w:rsidP="00BF046A">
      <w:pPr>
        <w:pStyle w:val="11"/>
        <w:numPr>
          <w:ilvl w:val="3"/>
          <w:numId w:val="20"/>
        </w:numPr>
        <w:ind w:right="0"/>
        <w:rPr>
          <w:rFonts w:ascii="Arial" w:hAnsi="Arial"/>
          <w:rtl/>
        </w:rPr>
      </w:pPr>
      <w:r w:rsidRPr="00825CB2">
        <w:rPr>
          <w:rFonts w:ascii="Arial" w:hAnsi="Arial"/>
          <w:rtl/>
        </w:rPr>
        <w:t xml:space="preserve">התשלומים בגין הדרכה, מבחנים ובחינות </w:t>
      </w:r>
      <w:r w:rsidRPr="00825CB2">
        <w:rPr>
          <w:rFonts w:ascii="Arial" w:hAnsi="Arial"/>
          <w:b/>
          <w:bCs/>
          <w:rtl/>
        </w:rPr>
        <w:t>לא יחויבו</w:t>
      </w:r>
      <w:r w:rsidRPr="00825CB2">
        <w:rPr>
          <w:rFonts w:ascii="Arial" w:hAnsi="Arial"/>
          <w:rtl/>
        </w:rPr>
        <w:t xml:space="preserve"> מסעיפי תקציב השכר, אלא מתקציב הפעולות הייעודי לנושא, כגון תקציבי ההדרכה.</w:t>
      </w:r>
    </w:p>
    <w:p w:rsidR="00BF046A" w:rsidRPr="00825CB2" w:rsidRDefault="00BF046A" w:rsidP="00BF046A">
      <w:pPr>
        <w:pStyle w:val="af"/>
        <w:numPr>
          <w:ilvl w:val="0"/>
          <w:numId w:val="20"/>
        </w:numPr>
      </w:pPr>
      <w:r w:rsidRPr="00825CB2">
        <w:rPr>
          <w:rtl/>
        </w:rPr>
        <w:t>מסמכים ישימים</w:t>
      </w:r>
    </w:p>
    <w:p w:rsidR="00BF046A" w:rsidRPr="00825CB2" w:rsidRDefault="003157F3" w:rsidP="00BF046A">
      <w:pPr>
        <w:pStyle w:val="af3"/>
        <w:numPr>
          <w:ilvl w:val="1"/>
          <w:numId w:val="20"/>
        </w:numPr>
        <w:ind w:right="0"/>
      </w:pPr>
      <w:hyperlink r:id="rId12" w:history="1">
        <w:r w:rsidR="00BF046A" w:rsidRPr="00825CB2">
          <w:rPr>
            <w:rStyle w:val="Hyperlink"/>
            <w:rtl/>
          </w:rPr>
          <w:t>הוראת תכ"ם, "החזר הוצאות נסיעה לרכב פרטי", מס' 13.4.1</w:t>
        </w:r>
      </w:hyperlink>
      <w:r w:rsidR="00BF046A" w:rsidRPr="00825CB2">
        <w:rPr>
          <w:rtl/>
        </w:rPr>
        <w:t>.</w:t>
      </w:r>
    </w:p>
    <w:p w:rsidR="00BF046A" w:rsidRPr="00825CB2" w:rsidRDefault="003157F3" w:rsidP="00BF046A">
      <w:pPr>
        <w:pStyle w:val="af3"/>
        <w:numPr>
          <w:ilvl w:val="1"/>
          <w:numId w:val="20"/>
        </w:numPr>
        <w:ind w:right="0"/>
      </w:pPr>
      <w:hyperlink r:id="rId13" w:history="1">
        <w:r w:rsidR="00BF046A" w:rsidRPr="00825CB2">
          <w:rPr>
            <w:rStyle w:val="Hyperlink"/>
            <w:rtl/>
          </w:rPr>
          <w:t>הוראת תכ"ם, "התקשרות עם נותני שירותים חיצוניים", מס' 13.9.2</w:t>
        </w:r>
      </w:hyperlink>
      <w:r w:rsidR="00BF046A" w:rsidRPr="00825CB2">
        <w:rPr>
          <w:rtl/>
        </w:rPr>
        <w:t xml:space="preserve">. </w:t>
      </w:r>
    </w:p>
    <w:p w:rsidR="00BF046A" w:rsidRPr="00825CB2" w:rsidRDefault="003157F3" w:rsidP="00BF046A">
      <w:pPr>
        <w:pStyle w:val="af3"/>
        <w:numPr>
          <w:ilvl w:val="1"/>
          <w:numId w:val="20"/>
        </w:numPr>
        <w:ind w:right="0"/>
      </w:pPr>
      <w:hyperlink r:id="rId14" w:history="1">
        <w:r w:rsidR="00BF046A" w:rsidRPr="00825CB2">
          <w:rPr>
            <w:rStyle w:val="Hyperlink"/>
            <w:rtl/>
          </w:rPr>
          <w:t>חוזר מס' הד' 07(8) "</w:t>
        </w:r>
        <w:r w:rsidR="00BF046A" w:rsidRPr="00825CB2">
          <w:rPr>
            <w:rStyle w:val="Hyperlink"/>
            <w:b/>
            <w:rtl/>
          </w:rPr>
          <w:t>עדכונים</w:t>
        </w:r>
        <w:r w:rsidR="00BF046A" w:rsidRPr="00825CB2">
          <w:rPr>
            <w:rStyle w:val="Hyperlink"/>
            <w:b/>
          </w:rPr>
          <w:t xml:space="preserve"> </w:t>
        </w:r>
        <w:r w:rsidR="00BF046A" w:rsidRPr="00825CB2">
          <w:rPr>
            <w:rStyle w:val="Hyperlink"/>
            <w:b/>
            <w:rtl/>
          </w:rPr>
          <w:t>שוטפים – 15</w:t>
        </w:r>
      </w:hyperlink>
      <w:r w:rsidR="00BF046A" w:rsidRPr="00825CB2">
        <w:rPr>
          <w:rStyle w:val="Hyperlink"/>
          <w:rtl/>
        </w:rPr>
        <w:t>"</w:t>
      </w:r>
      <w:r w:rsidR="00BF046A" w:rsidRPr="00825CB2">
        <w:rPr>
          <w:rtl/>
        </w:rPr>
        <w:t>.</w:t>
      </w:r>
    </w:p>
    <w:p w:rsidR="00BF046A" w:rsidRPr="00825CB2" w:rsidRDefault="003157F3" w:rsidP="00BF046A">
      <w:pPr>
        <w:pStyle w:val="af3"/>
        <w:numPr>
          <w:ilvl w:val="1"/>
          <w:numId w:val="20"/>
        </w:numPr>
        <w:ind w:right="0"/>
      </w:pPr>
      <w:hyperlink r:id="rId15" w:history="1">
        <w:r w:rsidR="00BF046A" w:rsidRPr="00825CB2">
          <w:rPr>
            <w:rStyle w:val="Hyperlink"/>
            <w:rtl/>
          </w:rPr>
          <w:t>חוזר מס' הד' 05(31) "עדכונים שוטפים – 6"</w:t>
        </w:r>
      </w:hyperlink>
      <w:r w:rsidR="00BF046A" w:rsidRPr="00825CB2">
        <w:rPr>
          <w:rtl/>
        </w:rPr>
        <w:t>.</w:t>
      </w:r>
    </w:p>
    <w:p w:rsidR="00BF046A" w:rsidRPr="00825CB2" w:rsidRDefault="003157F3" w:rsidP="00BF046A">
      <w:pPr>
        <w:pStyle w:val="af3"/>
        <w:numPr>
          <w:ilvl w:val="1"/>
          <w:numId w:val="20"/>
        </w:numPr>
        <w:ind w:right="0"/>
        <w:rPr>
          <w:rtl/>
        </w:rPr>
      </w:pPr>
      <w:hyperlink r:id="rId16" w:history="1">
        <w:r w:rsidR="00BF046A" w:rsidRPr="00825CB2">
          <w:rPr>
            <w:rStyle w:val="Hyperlink"/>
            <w:rtl/>
          </w:rPr>
          <w:t>תקשי"ר, "תעריפי הדרכה, מבחנים ובחינות", פרק 53.3</w:t>
        </w:r>
      </w:hyperlink>
      <w:r w:rsidR="00BF046A" w:rsidRPr="00825CB2">
        <w:rPr>
          <w:rtl/>
        </w:rPr>
        <w:t>.</w:t>
      </w:r>
    </w:p>
    <w:p w:rsidR="00BF046A" w:rsidRPr="00BF046A" w:rsidRDefault="00BF046A" w:rsidP="00BF046A">
      <w:pPr>
        <w:pStyle w:val="af3"/>
        <w:numPr>
          <w:ilvl w:val="1"/>
          <w:numId w:val="20"/>
        </w:numPr>
        <w:ind w:right="0"/>
      </w:pPr>
      <w:r w:rsidRPr="00BF046A">
        <w:rPr>
          <w:rtl/>
        </w:rPr>
        <w:t>הודעה "תעריפי הדרכה, מבחנים ובחינות", מס' ה. 13.9.4.1</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BF046A" w:rsidTr="00B8270E">
        <w:trPr>
          <w:trHeight w:hRule="exact" w:val="567"/>
        </w:trPr>
        <w:tc>
          <w:tcPr>
            <w:tcW w:w="9166" w:type="dxa"/>
            <w:gridSpan w:val="2"/>
            <w:tcBorders>
              <w:top w:val="nil"/>
              <w:bottom w:val="nil"/>
            </w:tcBorders>
            <w:shd w:val="clear" w:color="auto" w:fill="1B3461"/>
            <w:vAlign w:val="center"/>
          </w:tcPr>
          <w:p w:rsidR="00BF046A" w:rsidRDefault="00BF046A" w:rsidP="00B8270E">
            <w:pPr>
              <w:pStyle w:val="af1"/>
              <w:rPr>
                <w:rtl/>
              </w:rPr>
            </w:pPr>
            <w:r>
              <w:rPr>
                <w:rtl/>
              </w:rPr>
              <w:lastRenderedPageBreak/>
              <w:t>שם ההוראה</w:t>
            </w:r>
            <w:r>
              <w:rPr>
                <w:rFonts w:hint="cs"/>
                <w:rtl/>
              </w:rPr>
              <w:t>: התקשרות עם נותני שירותים חיצוניים</w:t>
            </w:r>
          </w:p>
        </w:tc>
      </w:tr>
      <w:tr w:rsidR="00BF046A" w:rsidTr="00B8270E">
        <w:trPr>
          <w:trHeight w:val="460"/>
        </w:trPr>
        <w:tc>
          <w:tcPr>
            <w:tcW w:w="5198" w:type="dxa"/>
            <w:tcBorders>
              <w:top w:val="nil"/>
            </w:tcBorders>
            <w:shd w:val="clear" w:color="auto" w:fill="E6E6E6"/>
            <w:vAlign w:val="center"/>
          </w:tcPr>
          <w:p w:rsidR="00BF046A" w:rsidRDefault="00BF046A" w:rsidP="00B8270E">
            <w:pPr>
              <w:pStyle w:val="af2"/>
              <w:rPr>
                <w:rtl/>
              </w:rPr>
            </w:pPr>
            <w:r>
              <w:rPr>
                <w:rFonts w:hint="cs"/>
                <w:rtl/>
              </w:rPr>
              <w:t>פרק ראשי: ניהול תקציבי שכר, גמלאות וכוח אדם</w:t>
            </w:r>
          </w:p>
        </w:tc>
        <w:tc>
          <w:tcPr>
            <w:tcW w:w="3968" w:type="dxa"/>
            <w:tcBorders>
              <w:top w:val="nil"/>
            </w:tcBorders>
            <w:shd w:val="clear" w:color="auto" w:fill="E6E6E6"/>
            <w:vAlign w:val="center"/>
          </w:tcPr>
          <w:p w:rsidR="00BF046A" w:rsidRDefault="00BF046A" w:rsidP="00B8270E">
            <w:pPr>
              <w:pStyle w:val="af2"/>
            </w:pPr>
            <w:r>
              <w:rPr>
                <w:rFonts w:hint="cs"/>
                <w:rtl/>
              </w:rPr>
              <w:t>מספר הוראה: 13.9.2</w:t>
            </w:r>
          </w:p>
        </w:tc>
      </w:tr>
      <w:tr w:rsidR="00BF046A" w:rsidTr="00B8270E">
        <w:trPr>
          <w:trHeight w:val="460"/>
        </w:trPr>
        <w:tc>
          <w:tcPr>
            <w:tcW w:w="5198" w:type="dxa"/>
            <w:tcBorders>
              <w:top w:val="single" w:sz="4" w:space="0" w:color="auto"/>
            </w:tcBorders>
            <w:shd w:val="clear" w:color="auto" w:fill="E6E6E6"/>
            <w:vAlign w:val="center"/>
          </w:tcPr>
          <w:p w:rsidR="00BF046A" w:rsidRDefault="00BF046A" w:rsidP="00B8270E">
            <w:pPr>
              <w:pStyle w:val="af2"/>
              <w:rPr>
                <w:rtl/>
              </w:rPr>
            </w:pPr>
            <w:r>
              <w:rPr>
                <w:rFonts w:hint="cs"/>
                <w:rtl/>
              </w:rPr>
              <w:t xml:space="preserve">פרק משני: </w:t>
            </w:r>
            <w:r>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BF046A" w:rsidRDefault="00BF046A" w:rsidP="00B8270E">
            <w:pPr>
              <w:pStyle w:val="af2"/>
              <w:rPr>
                <w:rtl/>
              </w:rPr>
            </w:pPr>
            <w:r>
              <w:rPr>
                <w:rFonts w:hint="cs"/>
                <w:rtl/>
              </w:rPr>
              <w:t>מהדורה: 03</w:t>
            </w:r>
          </w:p>
        </w:tc>
      </w:tr>
    </w:tbl>
    <w:p w:rsidR="00BF046A" w:rsidRDefault="00BF046A" w:rsidP="00BF046A">
      <w:pPr>
        <w:pStyle w:val="af"/>
        <w:tabs>
          <w:tab w:val="clear" w:pos="567"/>
        </w:tabs>
        <w:snapToGrid w:val="0"/>
        <w:spacing w:before="120"/>
        <w:ind w:left="0" w:firstLine="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BF046A" w:rsidTr="00B8270E">
        <w:trPr>
          <w:trHeight w:val="377"/>
        </w:trPr>
        <w:tc>
          <w:tcPr>
            <w:tcW w:w="5218" w:type="dxa"/>
            <w:tcBorders>
              <w:top w:val="single" w:sz="4" w:space="0" w:color="auto"/>
              <w:left w:val="nil"/>
              <w:bottom w:val="single" w:sz="4" w:space="0" w:color="auto"/>
              <w:right w:val="nil"/>
            </w:tcBorders>
            <w:shd w:val="clear" w:color="auto" w:fill="E0E0E0"/>
          </w:tcPr>
          <w:p w:rsidR="00BF046A" w:rsidRDefault="00BF046A" w:rsidP="00B8270E">
            <w:pPr>
              <w:pStyle w:val="af2"/>
              <w:rPr>
                <w:color w:val="808080"/>
                <w:sz w:val="22"/>
                <w:szCs w:val="22"/>
                <w:rtl/>
              </w:rPr>
            </w:pPr>
            <w:r>
              <w:rPr>
                <w:rFonts w:hint="cs"/>
                <w:color w:val="808080"/>
                <w:sz w:val="22"/>
                <w:szCs w:val="22"/>
                <w:rtl/>
              </w:rPr>
              <w:t xml:space="preserve">התקשרות אקראית, התקשרות מתמשכת, נותן שירותים חיצוני, ביצוע הדרכה, החזר הוצאות נסיעה, ביטול זמן </w:t>
            </w:r>
          </w:p>
        </w:tc>
      </w:tr>
    </w:tbl>
    <w:p w:rsidR="00BF046A" w:rsidRDefault="00BF046A" w:rsidP="00BF046A">
      <w:pPr>
        <w:pStyle w:val="af"/>
        <w:numPr>
          <w:ilvl w:val="0"/>
          <w:numId w:val="19"/>
        </w:numPr>
        <w:ind w:left="0" w:firstLine="0"/>
      </w:pPr>
      <w:r>
        <w:rPr>
          <w:rFonts w:hint="cs"/>
          <w:rtl/>
        </w:rPr>
        <w:t>כללי</w:t>
      </w:r>
    </w:p>
    <w:p w:rsidR="00BF046A" w:rsidRDefault="00BF046A" w:rsidP="00BF046A">
      <w:pPr>
        <w:pStyle w:val="af3"/>
        <w:numPr>
          <w:ilvl w:val="1"/>
          <w:numId w:val="19"/>
        </w:numPr>
        <w:ind w:right="0"/>
      </w:pPr>
      <w:r w:rsidRPr="00D34D60">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BF046A" w:rsidRPr="00D34D60" w:rsidRDefault="00BF046A" w:rsidP="00BF046A">
      <w:pPr>
        <w:pStyle w:val="af3"/>
        <w:numPr>
          <w:ilvl w:val="1"/>
          <w:numId w:val="19"/>
        </w:numPr>
        <w:ind w:right="0"/>
      </w:pPr>
      <w:r>
        <w:rPr>
          <w:rFonts w:hint="cs"/>
          <w:rtl/>
        </w:rPr>
        <w:t xml:space="preserve">הנחיות בנושא התקשרות עם קבלנים חיצוניים המעסיקים נותני שירותים חיצוניים ראה </w:t>
      </w:r>
      <w:r w:rsidRPr="00710BCE">
        <w:rPr>
          <w:rFonts w:hint="cs"/>
          <w:b/>
          <w:i/>
          <w:rtl/>
        </w:rPr>
        <w:t>ב</w:t>
      </w:r>
      <w:hyperlink r:id="rId17" w:history="1">
        <w:r w:rsidRPr="00E56CF6">
          <w:rPr>
            <w:rStyle w:val="Hyperlink"/>
            <w:rFonts w:hint="cs"/>
            <w:rtl/>
          </w:rPr>
          <w:t>הוראת תכ"ם, "התקשרות לרכישת שירותי כוח אדם", מס' 7.11.2</w:t>
        </w:r>
      </w:hyperlink>
      <w:r w:rsidRPr="009C77A4">
        <w:rPr>
          <w:rStyle w:val="Hyperlink"/>
          <w:rFonts w:hint="cs"/>
          <w:u w:val="none"/>
          <w:rtl/>
        </w:rPr>
        <w:t>.</w:t>
      </w:r>
    </w:p>
    <w:p w:rsidR="00BF046A" w:rsidRPr="00D34D60" w:rsidRDefault="00BF046A" w:rsidP="00BF046A">
      <w:pPr>
        <w:pStyle w:val="af"/>
        <w:numPr>
          <w:ilvl w:val="0"/>
          <w:numId w:val="19"/>
        </w:numPr>
      </w:pPr>
      <w:r w:rsidRPr="00D34D60">
        <w:rPr>
          <w:rFonts w:hint="cs"/>
          <w:rtl/>
        </w:rPr>
        <w:t>מטרת המסמך</w:t>
      </w:r>
    </w:p>
    <w:p w:rsidR="00BF046A" w:rsidRDefault="00BF046A" w:rsidP="00BF046A">
      <w:pPr>
        <w:pStyle w:val="af3"/>
        <w:numPr>
          <w:ilvl w:val="1"/>
          <w:numId w:val="19"/>
        </w:numPr>
        <w:ind w:right="0"/>
      </w:pPr>
      <w:r>
        <w:rPr>
          <w:rFonts w:hint="cs"/>
          <w:rtl/>
        </w:rPr>
        <w:t xml:space="preserve">להנחות חשבים וגורמים נוספים במשרדי ממשלה בדבר כללי התשלום והתעריפים בגין מתן השירותים. יובהר כי הכללים המפורטים בהוראה זו כפופים </w:t>
      </w:r>
      <w:r w:rsidRPr="00DB1AAC">
        <w:rPr>
          <w:rFonts w:hint="cs"/>
          <w:rtl/>
        </w:rPr>
        <w:t>ל</w:t>
      </w:r>
      <w:r w:rsidRPr="0056787E">
        <w:rPr>
          <w:rStyle w:val="Hyperlink"/>
          <w:rFonts w:hint="cs"/>
          <w:rtl/>
        </w:rPr>
        <w:t>תקנות חובת המכרזים, תשנ"ג-1993</w:t>
      </w:r>
      <w:r w:rsidRPr="00DB1AAC">
        <w:rPr>
          <w:rFonts w:hint="cs"/>
          <w:rtl/>
        </w:rPr>
        <w:t>.</w:t>
      </w:r>
    </w:p>
    <w:p w:rsidR="00BF046A" w:rsidRDefault="00BF046A" w:rsidP="00BF046A">
      <w:pPr>
        <w:pStyle w:val="af"/>
        <w:numPr>
          <w:ilvl w:val="0"/>
          <w:numId w:val="19"/>
        </w:numPr>
      </w:pPr>
      <w:r>
        <w:rPr>
          <w:rFonts w:hint="cs"/>
          <w:rtl/>
        </w:rPr>
        <w:t>הגדרות</w:t>
      </w:r>
    </w:p>
    <w:p w:rsidR="00BF046A" w:rsidRDefault="00BF046A" w:rsidP="00BF046A">
      <w:pPr>
        <w:pStyle w:val="af3"/>
        <w:numPr>
          <w:ilvl w:val="1"/>
          <w:numId w:val="19"/>
        </w:numPr>
        <w:tabs>
          <w:tab w:val="left" w:pos="9070"/>
        </w:tabs>
        <w:ind w:right="0"/>
      </w:pPr>
      <w:r>
        <w:rPr>
          <w:rFonts w:hint="cs"/>
          <w:rtl/>
        </w:rPr>
        <w:t xml:space="preserve">התקשרות אקראית </w:t>
      </w:r>
      <w:r>
        <w:rPr>
          <w:rtl/>
        </w:rPr>
        <w:t>–</w:t>
      </w:r>
      <w:r>
        <w:rPr>
          <w:rFonts w:hint="cs"/>
          <w:rtl/>
        </w:rPr>
        <w:t xml:space="preserve"> כל התקשרות עם נותן שירותים שאינה עולה על 200 שעות, למעט התקשרות עם רואה חשבון.</w:t>
      </w:r>
    </w:p>
    <w:p w:rsidR="00BF046A" w:rsidRPr="00CF7277" w:rsidRDefault="00BF046A" w:rsidP="00BF046A">
      <w:pPr>
        <w:pStyle w:val="af3"/>
        <w:numPr>
          <w:ilvl w:val="1"/>
          <w:numId w:val="19"/>
        </w:numPr>
        <w:tabs>
          <w:tab w:val="left" w:pos="9070"/>
        </w:tabs>
        <w:ind w:right="0"/>
        <w:rPr>
          <w:b/>
          <w:bCs/>
        </w:rPr>
      </w:pPr>
      <w:r>
        <w:rPr>
          <w:rFonts w:hint="cs"/>
          <w:rtl/>
        </w:rPr>
        <w:t xml:space="preserve">התקשרות חדשה או נפרדת </w:t>
      </w:r>
      <w:r>
        <w:rPr>
          <w:rtl/>
        </w:rPr>
        <w:t>–</w:t>
      </w:r>
      <w:r>
        <w:rPr>
          <w:rFonts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BF046A" w:rsidRPr="00AF1A93" w:rsidRDefault="00BF046A" w:rsidP="00BF046A">
      <w:pPr>
        <w:pStyle w:val="af3"/>
        <w:numPr>
          <w:ilvl w:val="1"/>
          <w:numId w:val="19"/>
        </w:numPr>
        <w:ind w:right="0"/>
        <w:rPr>
          <w:b/>
          <w:bCs/>
        </w:rPr>
      </w:pPr>
      <w:r>
        <w:rPr>
          <w:rFonts w:hint="cs"/>
          <w:rtl/>
        </w:rPr>
        <w:t>התקשרות מתמשכת</w:t>
      </w:r>
      <w:r>
        <w:rPr>
          <w:rFonts w:hint="cs"/>
          <w:b/>
          <w:bCs/>
          <w:rtl/>
        </w:rPr>
        <w:t xml:space="preserve"> </w:t>
      </w:r>
      <w:r>
        <w:rPr>
          <w:rtl/>
        </w:rPr>
        <w:t>–</w:t>
      </w:r>
      <w:r>
        <w:rPr>
          <w:rFonts w:hint="cs"/>
          <w:b/>
          <w:bCs/>
          <w:rtl/>
        </w:rPr>
        <w:t xml:space="preserve"> </w:t>
      </w:r>
      <w:r>
        <w:rPr>
          <w:rFonts w:hint="cs"/>
          <w:rtl/>
        </w:rPr>
        <w:t>כל התקשרות עם נותן שירותים בהיקף השווה ל-200 שעות או יותר, למעט התקשרות עם רואה חשבון.</w:t>
      </w:r>
    </w:p>
    <w:p w:rsidR="00BF046A" w:rsidRDefault="00BF046A" w:rsidP="00BF046A">
      <w:pPr>
        <w:pStyle w:val="af3"/>
        <w:numPr>
          <w:ilvl w:val="1"/>
          <w:numId w:val="19"/>
        </w:numPr>
        <w:ind w:right="0"/>
      </w:pPr>
      <w:r>
        <w:rPr>
          <w:rFonts w:hint="cs"/>
          <w:rtl/>
        </w:rPr>
        <w:t xml:space="preserve">שירות המבוצע בידי משרד/חברה של נותני שירותים חיצוניים </w:t>
      </w:r>
      <w:r>
        <w:rPr>
          <w:rFonts w:hint="eastAsia"/>
          <w:rtl/>
        </w:rPr>
        <w:t>–</w:t>
      </w:r>
      <w:r>
        <w:rPr>
          <w:rFonts w:hint="cs"/>
          <w:rtl/>
        </w:rPr>
        <w:t xml:space="preserve"> שירות העונה על כל התנאים הבאים (התנאים מצטברים):</w:t>
      </w:r>
    </w:p>
    <w:p w:rsidR="00BF046A" w:rsidRDefault="00BF046A" w:rsidP="00BF046A">
      <w:pPr>
        <w:pStyle w:val="af4"/>
        <w:numPr>
          <w:ilvl w:val="2"/>
          <w:numId w:val="19"/>
        </w:numPr>
        <w:ind w:right="0"/>
      </w:pPr>
      <w:r>
        <w:rPr>
          <w:rFonts w:hint="cs"/>
          <w:rtl/>
        </w:rPr>
        <w:t>חוזה ההתקשרות לעניין מתן השירות נחתם מול החברה/שותפות.</w:t>
      </w:r>
    </w:p>
    <w:p w:rsidR="00BF046A" w:rsidRDefault="00BF046A" w:rsidP="00BF046A">
      <w:pPr>
        <w:pStyle w:val="af4"/>
        <w:numPr>
          <w:ilvl w:val="2"/>
          <w:numId w:val="19"/>
        </w:numPr>
      </w:pPr>
      <w:r>
        <w:rPr>
          <w:rFonts w:hint="cs"/>
          <w:rtl/>
        </w:rPr>
        <w:t>נותן השירותים עובד בחברה/שותפות או שותף בה.</w:t>
      </w:r>
    </w:p>
    <w:p w:rsidR="00BF046A" w:rsidRDefault="00BF046A" w:rsidP="00BF046A">
      <w:pPr>
        <w:pStyle w:val="af4"/>
        <w:numPr>
          <w:ilvl w:val="2"/>
          <w:numId w:val="19"/>
        </w:numPr>
        <w:tabs>
          <w:tab w:val="left" w:pos="9070"/>
        </w:tabs>
        <w:ind w:right="0"/>
      </w:pPr>
      <w:r>
        <w:rPr>
          <w:rFonts w:hint="cs"/>
          <w:rtl/>
        </w:rPr>
        <w:t>החברה/השותפות מעסיקה לפחות 3 נותני שירותים מקצועיים בתחום שבו ניתן הייעוץ.</w:t>
      </w:r>
    </w:p>
    <w:p w:rsidR="00BF046A" w:rsidRDefault="00BF046A" w:rsidP="00BF046A">
      <w:pPr>
        <w:pStyle w:val="af4"/>
        <w:numPr>
          <w:ilvl w:val="2"/>
          <w:numId w:val="19"/>
        </w:numPr>
        <w:tabs>
          <w:tab w:val="left" w:pos="9070"/>
        </w:tabs>
        <w:ind w:right="0"/>
      </w:pPr>
      <w:r>
        <w:rPr>
          <w:rFonts w:hint="cs"/>
          <w:rtl/>
        </w:rPr>
        <w:t>לחברה מערך לוגיסטי עצמאי (כגון שירותי מזכירות והדפסה, תקורה משרדית וכיו"ב).</w:t>
      </w:r>
    </w:p>
    <w:p w:rsidR="00BF046A" w:rsidRDefault="00BF046A" w:rsidP="00BF046A">
      <w:pPr>
        <w:pStyle w:val="af3"/>
        <w:numPr>
          <w:ilvl w:val="1"/>
          <w:numId w:val="19"/>
        </w:numPr>
        <w:tabs>
          <w:tab w:val="left" w:pos="9070"/>
        </w:tabs>
        <w:ind w:right="0"/>
      </w:pPr>
      <w:r>
        <w:rPr>
          <w:rFonts w:hint="cs"/>
          <w:rtl/>
        </w:rPr>
        <w:t xml:space="preserve">שירות המבוצע בידי נותן שירותים שאינו מועסק על ידי משרד/חברה </w:t>
      </w:r>
      <w:r>
        <w:rPr>
          <w:rtl/>
        </w:rPr>
        <w:t>–</w:t>
      </w:r>
      <w:r>
        <w:rPr>
          <w:rFonts w:hint="cs"/>
          <w:rtl/>
        </w:rPr>
        <w:t xml:space="preserve"> שירות שאינו עונה על כל התנאים הקבועים בסעיף </w:t>
      </w:r>
      <w:r>
        <w:rPr>
          <w:rtl/>
        </w:rPr>
        <w:fldChar w:fldCharType="begin"/>
      </w:r>
      <w:r>
        <w:rPr>
          <w:rtl/>
        </w:rPr>
        <w:instrText xml:space="preserve"> </w:instrText>
      </w:r>
      <w:r>
        <w:instrText>REF</w:instrText>
      </w:r>
      <w:r>
        <w:rPr>
          <w:rtl/>
        </w:rPr>
        <w:instrText xml:space="preserve"> _</w:instrText>
      </w:r>
      <w:r>
        <w:instrText>Ref173564176 \r \h</w:instrText>
      </w:r>
      <w:r>
        <w:rPr>
          <w:rtl/>
        </w:rPr>
        <w:instrText xml:space="preserve"> </w:instrText>
      </w:r>
      <w:r>
        <w:rPr>
          <w:rtl/>
        </w:rPr>
      </w:r>
      <w:r>
        <w:rPr>
          <w:rtl/>
        </w:rPr>
        <w:fldChar w:fldCharType="separate"/>
      </w:r>
      <w:r>
        <w:rPr>
          <w:cs/>
        </w:rPr>
        <w:t>‎</w:t>
      </w:r>
      <w:r>
        <w:t>3.4</w:t>
      </w:r>
      <w:r>
        <w:rPr>
          <w:rtl/>
        </w:rPr>
        <w:fldChar w:fldCharType="end"/>
      </w:r>
      <w:r>
        <w:rPr>
          <w:rFonts w:hint="cs"/>
          <w:rtl/>
        </w:rPr>
        <w:t>.</w:t>
      </w:r>
    </w:p>
    <w:p w:rsidR="00BF046A" w:rsidRDefault="00BF046A" w:rsidP="00BF046A">
      <w:pPr>
        <w:pStyle w:val="af3"/>
        <w:numPr>
          <w:ilvl w:val="1"/>
          <w:numId w:val="19"/>
        </w:numPr>
        <w:tabs>
          <w:tab w:val="left" w:pos="9070"/>
        </w:tabs>
        <w:ind w:right="0"/>
      </w:pPr>
      <w:r>
        <w:rPr>
          <w:rFonts w:hint="cs"/>
          <w:rtl/>
        </w:rPr>
        <w:t xml:space="preserve">שעת עבודה </w:t>
      </w:r>
      <w:r>
        <w:rPr>
          <w:rtl/>
        </w:rPr>
        <w:t>–</w:t>
      </w:r>
      <w:r>
        <w:rPr>
          <w:rFonts w:hint="cs"/>
          <w:rtl/>
        </w:rPr>
        <w:t xml:space="preserve"> 60 דקות.</w:t>
      </w:r>
    </w:p>
    <w:p w:rsidR="00BF046A" w:rsidRDefault="00BF046A" w:rsidP="00BF046A">
      <w:pPr>
        <w:pStyle w:val="af3"/>
        <w:numPr>
          <w:ilvl w:val="1"/>
          <w:numId w:val="19"/>
        </w:numPr>
      </w:pPr>
      <w:r>
        <w:rPr>
          <w:rFonts w:hint="cs"/>
          <w:rtl/>
        </w:rPr>
        <w:lastRenderedPageBreak/>
        <w:t xml:space="preserve">תקופה (בהוראה זו) </w:t>
      </w:r>
      <w:r>
        <w:rPr>
          <w:rtl/>
        </w:rPr>
        <w:t>–</w:t>
      </w:r>
      <w:r>
        <w:rPr>
          <w:rFonts w:hint="cs"/>
          <w:rtl/>
        </w:rPr>
        <w:t xml:space="preserve"> עד 6 חודשים קלנדאריי</w:t>
      </w:r>
      <w:r>
        <w:rPr>
          <w:rFonts w:hint="eastAsia"/>
          <w:rtl/>
        </w:rPr>
        <w:t>ם</w:t>
      </w:r>
      <w:r>
        <w:rPr>
          <w:rFonts w:hint="cs"/>
          <w:rtl/>
        </w:rPr>
        <w:t xml:space="preserve"> עוקבים.</w:t>
      </w:r>
    </w:p>
    <w:p w:rsidR="00BF046A" w:rsidRDefault="00BF046A" w:rsidP="00BF046A">
      <w:pPr>
        <w:pStyle w:val="af"/>
        <w:numPr>
          <w:ilvl w:val="0"/>
          <w:numId w:val="19"/>
        </w:numPr>
      </w:pPr>
      <w:r>
        <w:rPr>
          <w:rFonts w:hint="cs"/>
          <w:rtl/>
        </w:rPr>
        <w:t xml:space="preserve">הנחיות לביצוע </w:t>
      </w:r>
    </w:p>
    <w:p w:rsidR="00BF046A" w:rsidRPr="00D34D60" w:rsidRDefault="00BF046A" w:rsidP="00BF046A">
      <w:pPr>
        <w:pStyle w:val="af3"/>
        <w:numPr>
          <w:ilvl w:val="1"/>
          <w:numId w:val="19"/>
        </w:numPr>
        <w:ind w:right="0"/>
      </w:pPr>
      <w:r>
        <w:rPr>
          <w:rFonts w:hint="cs"/>
          <w:rtl/>
        </w:rPr>
        <w:t>ה</w:t>
      </w:r>
      <w:r w:rsidRPr="00D34D60">
        <w:rPr>
          <w:rFonts w:hint="cs"/>
          <w:rtl/>
        </w:rPr>
        <w:t xml:space="preserve">הנחיות הבאות יחולו </w:t>
      </w:r>
      <w:r>
        <w:rPr>
          <w:rFonts w:hint="cs"/>
          <w:rtl/>
        </w:rPr>
        <w:t xml:space="preserve">על </w:t>
      </w:r>
      <w:r w:rsidRPr="00D34D60">
        <w:rPr>
          <w:rFonts w:hint="cs"/>
          <w:rtl/>
        </w:rPr>
        <w:t>התקשרויות שמתקיימים בה</w:t>
      </w:r>
      <w:r>
        <w:rPr>
          <w:rFonts w:hint="cs"/>
          <w:rtl/>
        </w:rPr>
        <w:t>ן</w:t>
      </w:r>
      <w:r w:rsidRPr="00D34D60">
        <w:rPr>
          <w:rFonts w:hint="cs"/>
          <w:rtl/>
        </w:rPr>
        <w:t xml:space="preserve"> כל התנאים הבאים:</w:t>
      </w:r>
    </w:p>
    <w:p w:rsidR="00BF046A" w:rsidRDefault="00BF046A" w:rsidP="00BF046A">
      <w:pPr>
        <w:pStyle w:val="af4"/>
        <w:numPr>
          <w:ilvl w:val="2"/>
          <w:numId w:val="19"/>
        </w:numPr>
        <w:ind w:right="0"/>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BF046A" w:rsidRDefault="00BF046A" w:rsidP="00BF046A">
      <w:pPr>
        <w:pStyle w:val="af4"/>
        <w:numPr>
          <w:ilvl w:val="2"/>
          <w:numId w:val="19"/>
        </w:numPr>
        <w:ind w:right="0"/>
      </w:pPr>
      <w:r>
        <w:rPr>
          <w:rFonts w:hint="cs"/>
          <w:rtl/>
        </w:rPr>
        <w:t xml:space="preserve">נותן השירותים הוא בעל מומחיות מיוחדת בתחום הייעוץ או השירות המבוקש, ולא ניתן להעסיקו כעובד מדינה מן המניין. </w:t>
      </w:r>
    </w:p>
    <w:p w:rsidR="00BF046A" w:rsidRPr="000406B5" w:rsidRDefault="00BF046A" w:rsidP="00BF046A">
      <w:pPr>
        <w:pStyle w:val="af3"/>
        <w:numPr>
          <w:ilvl w:val="1"/>
          <w:numId w:val="19"/>
        </w:numPr>
        <w:rPr>
          <w:u w:val="single"/>
        </w:rPr>
      </w:pPr>
      <w:r>
        <w:rPr>
          <w:rFonts w:hint="cs"/>
          <w:u w:val="single"/>
          <w:rtl/>
        </w:rPr>
        <w:t>העדפת תיחור על פי תפוקות</w:t>
      </w:r>
    </w:p>
    <w:p w:rsidR="00BF046A" w:rsidRDefault="00BF046A" w:rsidP="00BF046A">
      <w:pPr>
        <w:pStyle w:val="af4"/>
        <w:numPr>
          <w:ilvl w:val="2"/>
          <w:numId w:val="19"/>
        </w:numPr>
        <w:ind w:right="0"/>
        <w:rPr>
          <w:b/>
          <w:bCs/>
        </w:rPr>
      </w:pPr>
      <w:r>
        <w:rPr>
          <w:rFonts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BF046A" w:rsidRPr="00371FAD" w:rsidRDefault="00BF046A" w:rsidP="00BF046A">
      <w:pPr>
        <w:pStyle w:val="af4"/>
        <w:numPr>
          <w:ilvl w:val="2"/>
          <w:numId w:val="19"/>
        </w:numPr>
        <w:tabs>
          <w:tab w:val="clear" w:pos="1985"/>
          <w:tab w:val="num" w:pos="1150"/>
        </w:tabs>
        <w:ind w:right="0"/>
        <w:rPr>
          <w:b/>
          <w:bCs/>
        </w:rPr>
      </w:pPr>
      <w:r>
        <w:rPr>
          <w:rFonts w:hint="cs"/>
          <w:rtl/>
        </w:rPr>
        <w:t xml:space="preserve">לא תהיה התקשרות עם נותן שירותים בתעריף שעתי במסגרת השירותים שיעניק, אלא אם החליטה ועדת המכרזים כי לא ניתן להגדיר במסגרת התקשרות זו את התפוקות הנדרשות. </w:t>
      </w:r>
    </w:p>
    <w:p w:rsidR="00BF046A" w:rsidRDefault="00BF046A" w:rsidP="00BF046A">
      <w:pPr>
        <w:pStyle w:val="af3"/>
        <w:numPr>
          <w:ilvl w:val="1"/>
          <w:numId w:val="19"/>
        </w:numPr>
        <w:rPr>
          <w:u w:val="single"/>
        </w:rPr>
      </w:pPr>
      <w:r>
        <w:rPr>
          <w:rFonts w:hint="cs"/>
          <w:u w:val="single"/>
          <w:rtl/>
        </w:rPr>
        <w:t>התקשרות בתעריף שעתי</w:t>
      </w:r>
    </w:p>
    <w:p w:rsidR="00BF046A" w:rsidRDefault="00BF046A" w:rsidP="00BF046A">
      <w:pPr>
        <w:pStyle w:val="af4"/>
        <w:numPr>
          <w:ilvl w:val="2"/>
          <w:numId w:val="19"/>
        </w:numPr>
        <w:ind w:right="0"/>
        <w:rPr>
          <w:b/>
          <w:bCs/>
        </w:rPr>
      </w:pPr>
      <w:r>
        <w:rPr>
          <w:rFonts w:hint="cs"/>
          <w:rtl/>
        </w:rPr>
        <w:t xml:space="preserve">במקרים שבהם התקבל אישור ועדת המכרזים להתקשר עם נותן שירותים בתעריף שעתי, כאמור בסעיף </w:t>
      </w:r>
      <w:r>
        <w:rPr>
          <w:rtl/>
        </w:rPr>
        <w:fldChar w:fldCharType="begin"/>
      </w:r>
      <w:r>
        <w:rPr>
          <w:rtl/>
        </w:rPr>
        <w:instrText xml:space="preserve"> </w:instrText>
      </w:r>
      <w:r>
        <w:instrText>REF</w:instrText>
      </w:r>
      <w:r>
        <w:rPr>
          <w:rtl/>
        </w:rPr>
        <w:instrText xml:space="preserve"> _</w:instrText>
      </w:r>
      <w:r>
        <w:instrText>Ref172858852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4.2.2</w:t>
      </w:r>
      <w:r>
        <w:rPr>
          <w:rtl/>
        </w:rPr>
        <w:fldChar w:fldCharType="end"/>
      </w:r>
      <w:r>
        <w:rPr>
          <w:rFonts w:hint="cs"/>
          <w:rtl/>
        </w:rPr>
        <w:t>, יידרש המציע להגיש הצעת מחיר שעתית לשעת עבודתו אשר לא תעלה על התעריפים המפורטים ב</w:t>
      </w:r>
      <w:hyperlink r:id="rId18" w:history="1">
        <w:hyperlink r:id="rId19" w:history="1">
          <w:r w:rsidRPr="0026354D">
            <w:rPr>
              <w:rStyle w:val="Hyperlink"/>
              <w:rFonts w:hint="cs"/>
              <w:rtl/>
            </w:rPr>
            <w:t>הודעה, "תעריפי התקשרות עם נותן שירותים חיצוניים", מס' .ה. 13.9.2.1</w:t>
          </w:r>
        </w:hyperlink>
        <w:r w:rsidRPr="006D23DA">
          <w:rPr>
            <w:rStyle w:val="Hyperlink"/>
            <w:rFonts w:ascii="Arial" w:hAnsi="Arial" w:hint="cs"/>
            <w:u w:val="none"/>
            <w:rtl/>
          </w:rPr>
          <w:t>.</w:t>
        </w:r>
      </w:hyperlink>
      <w:r>
        <w:rPr>
          <w:rFonts w:hint="cs"/>
          <w:rtl/>
        </w:rPr>
        <w:t xml:space="preserve"> </w:t>
      </w:r>
    </w:p>
    <w:p w:rsidR="00BF046A" w:rsidRDefault="00BF046A" w:rsidP="00BF046A">
      <w:pPr>
        <w:pStyle w:val="af4"/>
        <w:numPr>
          <w:ilvl w:val="2"/>
          <w:numId w:val="19"/>
        </w:numPr>
        <w:ind w:right="0"/>
        <w:rPr>
          <w:bCs/>
        </w:rPr>
      </w:pPr>
      <w:r>
        <w:rPr>
          <w:rFonts w:hint="cs"/>
          <w:rtl/>
        </w:rPr>
        <w:t>התעריפים המפורטים ב</w:t>
      </w:r>
      <w:hyperlink r:id="rId20" w:history="1">
        <w:r w:rsidRPr="0026354D">
          <w:rPr>
            <w:rStyle w:val="Hyperlink"/>
            <w:rFonts w:hint="cs"/>
            <w:rtl/>
          </w:rPr>
          <w:t xml:space="preserve">הודעה, "תעריפי התקשרות </w:t>
        </w:r>
        <w:r>
          <w:rPr>
            <w:rStyle w:val="Hyperlink"/>
            <w:rFonts w:hint="cs"/>
            <w:rtl/>
          </w:rPr>
          <w:t xml:space="preserve">עם נותן שירותים חיצוניים", מס' </w:t>
        </w:r>
        <w:r w:rsidRPr="0026354D">
          <w:rPr>
            <w:rStyle w:val="Hyperlink"/>
            <w:rFonts w:hint="cs"/>
            <w:rtl/>
          </w:rPr>
          <w:t>ה. 13.9.2.1</w:t>
        </w:r>
      </w:hyperlink>
      <w:r>
        <w:rPr>
          <w:rFonts w:hint="cs"/>
          <w:rtl/>
        </w:rPr>
        <w:t xml:space="preserve"> הם תעריפים </w:t>
      </w:r>
      <w:r>
        <w:rPr>
          <w:rFonts w:hint="cs"/>
          <w:bCs/>
          <w:rtl/>
        </w:rPr>
        <w:t>מרביים</w:t>
      </w:r>
      <w:r w:rsidRPr="00AE35D5">
        <w:rPr>
          <w:rFonts w:hint="cs"/>
          <w:rtl/>
        </w:rPr>
        <w:t>.</w:t>
      </w:r>
      <w:r>
        <w:rPr>
          <w:rFonts w:hint="cs"/>
          <w:rtl/>
        </w:rPr>
        <w:t xml:space="preserve"> התשלום יהיה בהתאם לרמתו המקצועית של נותן השירותים בפועל.</w:t>
      </w:r>
    </w:p>
    <w:p w:rsidR="00BF046A" w:rsidRPr="00E703DD" w:rsidRDefault="00BF046A" w:rsidP="00BF046A">
      <w:pPr>
        <w:pStyle w:val="af4"/>
        <w:numPr>
          <w:ilvl w:val="2"/>
          <w:numId w:val="19"/>
        </w:numPr>
        <w:ind w:right="0"/>
        <w:rPr>
          <w:b/>
          <w:i/>
        </w:rPr>
      </w:pPr>
      <w:r>
        <w:rPr>
          <w:rFonts w:hint="cs"/>
          <w:rtl/>
        </w:rPr>
        <w:t>התעריפים שאליהם מתייחסת הוראה זו והמופיעים ב</w:t>
      </w:r>
      <w:hyperlink r:id="rId21" w:history="1">
        <w:r w:rsidRPr="00111EAD">
          <w:rPr>
            <w:rStyle w:val="Hyperlink"/>
            <w:rFonts w:hint="cs"/>
            <w:rtl/>
          </w:rPr>
          <w:t>הודעה, "תעריפי התקשרות עם נותן שירותים חיצוניים", מס' .ה. 13.9.2.1</w:t>
        </w:r>
      </w:hyperlink>
      <w:r w:rsidRPr="00111EAD">
        <w:rPr>
          <w:rFonts w:hint="cs"/>
          <w:b/>
          <w:i/>
          <w:rtl/>
        </w:rPr>
        <w:t xml:space="preserve"> </w:t>
      </w:r>
      <w:r w:rsidRPr="00E703DD">
        <w:rPr>
          <w:rFonts w:hint="cs"/>
          <w:rtl/>
        </w:rPr>
        <w:t>לא יכללו מע"מ כדין.</w:t>
      </w:r>
    </w:p>
    <w:p w:rsidR="00BF046A" w:rsidRDefault="00BF046A" w:rsidP="00BF046A">
      <w:pPr>
        <w:pStyle w:val="af4"/>
        <w:numPr>
          <w:ilvl w:val="2"/>
          <w:numId w:val="19"/>
        </w:numPr>
        <w:ind w:right="0"/>
      </w:pPr>
      <w:r>
        <w:rPr>
          <w:rFonts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2" w:history="1">
        <w:hyperlink r:id="rId23"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 13.9.2.1</w:t>
          </w:r>
        </w:hyperlink>
        <w:r w:rsidRPr="006D23DA">
          <w:rPr>
            <w:rStyle w:val="Hyperlink"/>
            <w:rFonts w:hint="cs"/>
            <w:u w:val="none"/>
            <w:rtl/>
          </w:rPr>
          <w:t>.</w:t>
        </w:r>
      </w:hyperlink>
    </w:p>
    <w:p w:rsidR="00BF046A" w:rsidRDefault="00BF046A" w:rsidP="00BF046A">
      <w:pPr>
        <w:pStyle w:val="af4"/>
        <w:numPr>
          <w:ilvl w:val="2"/>
          <w:numId w:val="19"/>
        </w:numPr>
        <w:ind w:right="0"/>
      </w:pPr>
      <w:r>
        <w:rPr>
          <w:rFonts w:hint="cs"/>
          <w:rtl/>
        </w:rPr>
        <w:t xml:space="preserve">המזמין שקיבל את השירותים יאשר בכתב כי קיימת התאמה בין מספר השעות שהוצהרו לבין מהותם והיקפם של השירותים שניתנו בפועל. </w:t>
      </w:r>
    </w:p>
    <w:p w:rsidR="00BF046A" w:rsidRDefault="00BF046A" w:rsidP="00BF046A">
      <w:pPr>
        <w:pStyle w:val="af4"/>
        <w:numPr>
          <w:ilvl w:val="2"/>
          <w:numId w:val="19"/>
        </w:numPr>
        <w:ind w:right="0"/>
        <w:rPr>
          <w:u w:val="single"/>
        </w:rPr>
      </w:pPr>
      <w:r>
        <w:rPr>
          <w:rFonts w:hint="cs"/>
          <w:u w:val="single"/>
          <w:rtl/>
        </w:rPr>
        <w:t>היקף התקשרות מרבי לתקופה בהתקשרות מתמשכת בתעריף שעתי</w:t>
      </w:r>
    </w:p>
    <w:p w:rsidR="00BF046A" w:rsidRDefault="00BF046A" w:rsidP="00BF046A">
      <w:pPr>
        <w:pStyle w:val="11"/>
        <w:numPr>
          <w:ilvl w:val="3"/>
          <w:numId w:val="19"/>
        </w:numPr>
        <w:ind w:right="0"/>
      </w:pPr>
      <w:r>
        <w:rPr>
          <w:rFonts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BF046A" w:rsidRDefault="00BF046A" w:rsidP="00BF046A">
      <w:pPr>
        <w:pStyle w:val="af4"/>
        <w:numPr>
          <w:ilvl w:val="2"/>
          <w:numId w:val="19"/>
        </w:numPr>
        <w:ind w:right="0"/>
      </w:pPr>
      <w:r>
        <w:rPr>
          <w:rFonts w:hint="cs"/>
          <w:rtl/>
        </w:rPr>
        <w:t>חשב המשרד יבצע בקרה, לפחות אחת לשנה, אחר ביצוע הנחיות במסגרת התקשרות בתעריף שעתי.</w:t>
      </w:r>
    </w:p>
    <w:p w:rsidR="00BF046A" w:rsidRDefault="00BF046A" w:rsidP="00BF046A">
      <w:pPr>
        <w:pStyle w:val="af3"/>
        <w:numPr>
          <w:ilvl w:val="1"/>
          <w:numId w:val="19"/>
        </w:numPr>
        <w:rPr>
          <w:u w:val="single"/>
        </w:rPr>
      </w:pPr>
      <w:r>
        <w:rPr>
          <w:rFonts w:hint="cs"/>
          <w:u w:val="single"/>
          <w:rtl/>
        </w:rPr>
        <w:lastRenderedPageBreak/>
        <w:t>התקשרות עם יועצים, מתכננים ונותני שירותים פסיכולוגיים</w:t>
      </w:r>
    </w:p>
    <w:p w:rsidR="00BF046A" w:rsidRDefault="00BF046A" w:rsidP="00BF046A">
      <w:pPr>
        <w:pStyle w:val="af4"/>
        <w:numPr>
          <w:ilvl w:val="2"/>
          <w:numId w:val="19"/>
        </w:numPr>
        <w:ind w:right="0"/>
      </w:pPr>
      <w:r>
        <w:rPr>
          <w:rFonts w:hint="cs"/>
          <w:rtl/>
        </w:rPr>
        <w:t>התעריפים המפורטים ב</w:t>
      </w:r>
      <w:hyperlink r:id="rId24" w:history="1">
        <w:r w:rsidRPr="0026354D">
          <w:rPr>
            <w:rStyle w:val="Hyperlink"/>
            <w:rFonts w:hint="cs"/>
            <w:rtl/>
          </w:rPr>
          <w:t>הודעה, "תעריפי התקשרות עם נותן שירותים חיצוניים", מס' ה. 13.9.2.1</w:t>
        </w:r>
      </w:hyperlink>
      <w:r>
        <w:rPr>
          <w:rFonts w:hint="cs"/>
          <w:b/>
          <w:i/>
          <w:rtl/>
        </w:rPr>
        <w:t xml:space="preserve"> הם תעריפים עבור התקשרות </w:t>
      </w:r>
      <w:r w:rsidRPr="0000648F">
        <w:rPr>
          <w:rFonts w:hint="cs"/>
          <w:bCs/>
          <w:i/>
          <w:rtl/>
        </w:rPr>
        <w:t>אקראית</w:t>
      </w:r>
      <w:r>
        <w:rPr>
          <w:rFonts w:hint="cs"/>
          <w:b/>
          <w:i/>
          <w:rtl/>
        </w:rPr>
        <w:t xml:space="preserve"> בלבד.</w:t>
      </w:r>
    </w:p>
    <w:p w:rsidR="00BF046A" w:rsidRDefault="00BF046A" w:rsidP="00BF046A">
      <w:pPr>
        <w:pStyle w:val="af4"/>
        <w:numPr>
          <w:ilvl w:val="2"/>
          <w:numId w:val="19"/>
        </w:numPr>
        <w:ind w:right="0"/>
      </w:pPr>
      <w:r>
        <w:rPr>
          <w:rFonts w:hint="cs"/>
          <w:rtl/>
        </w:rPr>
        <w:t xml:space="preserve">בהתקשרויות עם יועצים, מתכננים ונותני שירותים פסיכולוגיים, במקרים שבהם נדרשת הארכת תקופת ההתקשרות האקראית, המזמין יפעל כדלהלן: </w:t>
      </w:r>
    </w:p>
    <w:p w:rsidR="00BF046A" w:rsidRDefault="00BF046A" w:rsidP="00BF046A">
      <w:pPr>
        <w:pStyle w:val="11"/>
        <w:numPr>
          <w:ilvl w:val="3"/>
          <w:numId w:val="19"/>
        </w:numPr>
        <w:ind w:right="0"/>
        <w:rPr>
          <w:rtl/>
        </w:rPr>
      </w:pPr>
      <w:r>
        <w:rPr>
          <w:rFonts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BF046A" w:rsidRDefault="00BF046A" w:rsidP="00BF046A">
      <w:pPr>
        <w:pStyle w:val="af4"/>
        <w:numPr>
          <w:ilvl w:val="2"/>
          <w:numId w:val="19"/>
        </w:numPr>
        <w:ind w:right="0"/>
      </w:pPr>
      <w:r>
        <w:rPr>
          <w:rFonts w:hint="cs"/>
          <w:rtl/>
        </w:rPr>
        <w:t>עבור</w:t>
      </w:r>
      <w:r>
        <w:rPr>
          <w:rFonts w:hint="cs"/>
          <w:b/>
          <w:bCs/>
          <w:rtl/>
        </w:rPr>
        <w:t xml:space="preserve"> התקשרות מתמשכת</w:t>
      </w:r>
      <w:r>
        <w:rPr>
          <w:rFonts w:hint="cs"/>
          <w:rtl/>
        </w:rPr>
        <w:t xml:space="preserve"> ישולמו התעריפים המרביים הבאים:</w:t>
      </w:r>
    </w:p>
    <w:p w:rsidR="00BF046A" w:rsidRDefault="00BF046A" w:rsidP="00BF046A">
      <w:pPr>
        <w:pStyle w:val="11"/>
        <w:numPr>
          <w:ilvl w:val="3"/>
          <w:numId w:val="19"/>
        </w:numPr>
        <w:ind w:right="0"/>
      </w:pPr>
      <w:r>
        <w:rPr>
          <w:rFonts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26354D">
          <w:rPr>
            <w:rStyle w:val="Hyperlink"/>
            <w:rFonts w:hint="cs"/>
            <w:rtl/>
          </w:rPr>
          <w:t>הודעה, "תעריפי התקשרות עם נותן שירותים חיצוניים", מס' .ה. 13.9.2.1</w:t>
        </w:r>
      </w:hyperlink>
      <w:r>
        <w:rPr>
          <w:rFonts w:hint="cs"/>
          <w:rtl/>
        </w:rPr>
        <w:t>].</w:t>
      </w:r>
    </w:p>
    <w:p w:rsidR="00BF046A" w:rsidRDefault="00BF046A" w:rsidP="00BF046A">
      <w:pPr>
        <w:pStyle w:val="11"/>
        <w:numPr>
          <w:ilvl w:val="3"/>
          <w:numId w:val="19"/>
        </w:numPr>
        <w:ind w:right="0"/>
      </w:pPr>
      <w:r>
        <w:rPr>
          <w:rFonts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26354D">
          <w:rPr>
            <w:rStyle w:val="Hyperlink"/>
            <w:rFonts w:hint="cs"/>
            <w:rtl/>
          </w:rPr>
          <w:t>הודעה, "תעריפי התקשרות עם נותן שירותים חיצוניים", מס' .ה. 13.9.2.1</w:t>
        </w:r>
      </w:hyperlink>
      <w:r>
        <w:rPr>
          <w:rFonts w:hint="cs"/>
          <w:rtl/>
        </w:rPr>
        <w:t>.</w:t>
      </w:r>
    </w:p>
    <w:p w:rsidR="00BF046A" w:rsidRDefault="00BF046A" w:rsidP="00BF046A">
      <w:pPr>
        <w:pStyle w:val="11"/>
        <w:numPr>
          <w:ilvl w:val="3"/>
          <w:numId w:val="19"/>
        </w:numPr>
        <w:ind w:right="0"/>
      </w:pPr>
      <w:r>
        <w:rPr>
          <w:rFonts w:hint="cs"/>
          <w:u w:val="single"/>
          <w:rtl/>
        </w:rPr>
        <w:t>הפחתה נוספת בשל עבודה בהיקף מלא לתקופה ממושכת</w:t>
      </w:r>
      <w:r>
        <w:rPr>
          <w:rFonts w:hint="cs"/>
          <w:rtl/>
        </w:rPr>
        <w:t xml:space="preserve"> </w:t>
      </w:r>
    </w:p>
    <w:p w:rsidR="00BF046A" w:rsidRDefault="00BF046A" w:rsidP="00BF046A">
      <w:pPr>
        <w:pStyle w:val="11"/>
        <w:numPr>
          <w:ilvl w:val="4"/>
          <w:numId w:val="19"/>
        </w:numPr>
        <w:tabs>
          <w:tab w:val="clear" w:pos="2700"/>
        </w:tabs>
        <w:ind w:left="4030" w:right="0" w:hanging="1153"/>
      </w:pPr>
      <w:r>
        <w:rPr>
          <w:rFonts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Pr>
          <w:rtl/>
        </w:rPr>
        <w:t>–</w:t>
      </w:r>
      <w:r>
        <w:rPr>
          <w:rFonts w:hint="cs"/>
          <w:rtl/>
        </w:rPr>
        <w:t xml:space="preserve"> לתקופת התקשרות למתן השירות העולה על שנתיים. הפחתה זו תחול על התעריפים לאחר ההפחתה הקבועה בסעיף </w:t>
      </w:r>
      <w:r>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r>
        <w:rPr>
          <w:rtl/>
        </w:rPr>
      </w:r>
      <w:r>
        <w:rPr>
          <w:rtl/>
        </w:rPr>
        <w:fldChar w:fldCharType="separate"/>
      </w:r>
      <w:r>
        <w:rPr>
          <w:cs/>
        </w:rPr>
        <w:t>‎</w:t>
      </w:r>
      <w:r>
        <w:t>4.4.3</w:t>
      </w:r>
      <w:r>
        <w:rPr>
          <w:rtl/>
        </w:rPr>
        <w:fldChar w:fldCharType="end"/>
      </w:r>
      <w:r>
        <w:rPr>
          <w:rFonts w:hint="cs"/>
          <w:rtl/>
        </w:rPr>
        <w:t>.</w:t>
      </w:r>
    </w:p>
    <w:p w:rsidR="00BF046A" w:rsidRDefault="00BF046A" w:rsidP="00BF046A">
      <w:pPr>
        <w:pStyle w:val="11"/>
        <w:numPr>
          <w:ilvl w:val="4"/>
          <w:numId w:val="19"/>
        </w:numPr>
        <w:tabs>
          <w:tab w:val="clear" w:pos="2700"/>
        </w:tabs>
        <w:ind w:left="4030" w:right="0" w:hanging="1153"/>
      </w:pPr>
      <w:r>
        <w:rPr>
          <w:rFonts w:hint="cs"/>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Pr>
          <w:rFonts w:hint="eastAsia"/>
          <w:rtl/>
        </w:rPr>
        <w:t>ס</w:t>
      </w:r>
      <w:r>
        <w:rPr>
          <w:rFonts w:hint="cs"/>
          <w:rtl/>
        </w:rPr>
        <w:t xml:space="preserve"> לתקופת התקשרות זו כהמשך של ההתקשרות הקודמת לעניין מניין החודשים או שעות ההתקשרות. </w:t>
      </w:r>
    </w:p>
    <w:p w:rsidR="00BF046A" w:rsidRDefault="00BF046A" w:rsidP="00BF046A">
      <w:pPr>
        <w:pStyle w:val="11"/>
        <w:numPr>
          <w:ilvl w:val="3"/>
          <w:numId w:val="19"/>
        </w:numPr>
        <w:ind w:right="0"/>
      </w:pPr>
      <w:r>
        <w:rPr>
          <w:rFonts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BF046A" w:rsidRDefault="00BF046A" w:rsidP="00BF046A">
      <w:pPr>
        <w:pStyle w:val="af4"/>
        <w:numPr>
          <w:ilvl w:val="2"/>
          <w:numId w:val="19"/>
        </w:numPr>
        <w:ind w:right="0"/>
      </w:pPr>
      <w:r>
        <w:rPr>
          <w:rFonts w:hint="cs"/>
          <w:rtl/>
        </w:rPr>
        <w:t xml:space="preserve">סעיפים </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Ref217899593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Pr>
          <w:rFonts w:ascii="Arial" w:hAnsi="Arial"/>
          <w:cs/>
        </w:rPr>
        <w:t>‎</w:t>
      </w:r>
      <w:r>
        <w:rPr>
          <w:rFonts w:ascii="Arial" w:hAnsi="Arial"/>
        </w:rPr>
        <w:t>4.4.2</w:t>
      </w:r>
      <w:r w:rsidRPr="000A42C0">
        <w:rPr>
          <w:rFonts w:ascii="Arial" w:hAnsi="Arial"/>
          <w:rtl/>
        </w:rPr>
        <w:fldChar w:fldCharType="end"/>
      </w:r>
      <w:r>
        <w:rPr>
          <w:rFonts w:ascii="Arial" w:hAnsi="Arial" w:hint="cs"/>
          <w:rtl/>
        </w:rPr>
        <w:t xml:space="preserve"> </w:t>
      </w:r>
      <w:r w:rsidRPr="000A42C0">
        <w:rPr>
          <w:rFonts w:ascii="Arial" w:hAnsi="Arial"/>
          <w:rtl/>
        </w:rPr>
        <w:t>ו-</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Ref217899608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Pr>
          <w:rFonts w:ascii="Arial" w:hAnsi="Arial"/>
          <w:cs/>
        </w:rPr>
        <w:t>‎</w:t>
      </w:r>
      <w:r>
        <w:rPr>
          <w:rFonts w:ascii="Arial" w:hAnsi="Arial"/>
        </w:rPr>
        <w:t>4.4.3</w:t>
      </w:r>
      <w:r w:rsidRPr="000A42C0">
        <w:rPr>
          <w:rFonts w:ascii="Arial" w:hAnsi="Arial"/>
          <w:rtl/>
        </w:rPr>
        <w:fldChar w:fldCharType="end"/>
      </w:r>
      <w:r>
        <w:rPr>
          <w:rFonts w:hint="cs"/>
          <w:rtl/>
        </w:rPr>
        <w:t xml:space="preserve"> לא יחולו על התקשרויות עם רואי חשבון.</w:t>
      </w:r>
    </w:p>
    <w:p w:rsidR="00BF046A" w:rsidRDefault="00BF046A" w:rsidP="00BF046A">
      <w:pPr>
        <w:pStyle w:val="af3"/>
        <w:numPr>
          <w:ilvl w:val="1"/>
          <w:numId w:val="19"/>
        </w:numPr>
        <w:ind w:right="0"/>
        <w:rPr>
          <w:u w:val="single"/>
        </w:rPr>
      </w:pPr>
      <w:r>
        <w:rPr>
          <w:rFonts w:hint="cs"/>
          <w:u w:val="single"/>
          <w:rtl/>
        </w:rPr>
        <w:t>התקשרות עם רואי חשבון</w:t>
      </w:r>
    </w:p>
    <w:p w:rsidR="00BF046A" w:rsidRDefault="00BF046A" w:rsidP="00BF046A">
      <w:pPr>
        <w:pStyle w:val="af4"/>
        <w:numPr>
          <w:ilvl w:val="2"/>
          <w:numId w:val="19"/>
        </w:numPr>
        <w:ind w:right="0"/>
      </w:pPr>
      <w:r w:rsidRPr="002B7BC6">
        <w:rPr>
          <w:rtl/>
        </w:rPr>
        <w:t>כל התקשרות של גוף ממשלתי עם רואה חשבון חיצוני</w:t>
      </w:r>
      <w:r w:rsidRPr="0000648F">
        <w:rPr>
          <w:rtl/>
        </w:rPr>
        <w:t>,</w:t>
      </w:r>
      <w:r>
        <w:rPr>
          <w:rFonts w:hint="cs"/>
          <w:rtl/>
        </w:rPr>
        <w:t xml:space="preserve"> תעשה </w:t>
      </w:r>
      <w:r w:rsidRPr="002B7BC6">
        <w:rPr>
          <w:rtl/>
        </w:rPr>
        <w:t>כמפורט ב</w:t>
      </w:r>
      <w:hyperlink r:id="rId27" w:history="1">
        <w:r w:rsidRPr="009C074D">
          <w:rPr>
            <w:rStyle w:val="Hyperlink"/>
            <w:rFonts w:hint="cs"/>
            <w:rtl/>
          </w:rPr>
          <w:t>הוראת תכ"ם, "מאגר רואי חשבון", מס' 7.19.1</w:t>
        </w:r>
      </w:hyperlink>
      <w:r>
        <w:rPr>
          <w:rFonts w:ascii="Arial" w:hAnsi="Arial" w:hint="cs"/>
          <w:rtl/>
        </w:rPr>
        <w:t>.</w:t>
      </w:r>
    </w:p>
    <w:p w:rsidR="00BF046A" w:rsidRDefault="00BF046A" w:rsidP="00BF046A">
      <w:pPr>
        <w:pStyle w:val="af4"/>
        <w:numPr>
          <w:ilvl w:val="2"/>
          <w:numId w:val="19"/>
        </w:numPr>
        <w:ind w:right="0"/>
      </w:pPr>
      <w:r>
        <w:rPr>
          <w:rFonts w:hint="cs"/>
          <w:rtl/>
        </w:rPr>
        <w:lastRenderedPageBreak/>
        <w:t>הצעת המחיר תהיה אחידה ויחידה ע</w:t>
      </w:r>
      <w:r w:rsidRPr="00312FF0">
        <w:rPr>
          <w:rFonts w:hint="cs"/>
          <w:rtl/>
        </w:rPr>
        <w:t>בור שעת עבודה לספק</w:t>
      </w:r>
      <w:r>
        <w:rPr>
          <w:rFonts w:hint="cs"/>
          <w:rtl/>
        </w:rPr>
        <w:t xml:space="preserve"> (רואי חשבון+מתמחים), ולא ת</w:t>
      </w:r>
      <w:r w:rsidRPr="00312FF0">
        <w:rPr>
          <w:rFonts w:hint="cs"/>
          <w:rtl/>
        </w:rPr>
        <w:t xml:space="preserve">עלה על התעריף המקסימאלי שנקבע </w:t>
      </w:r>
      <w:r>
        <w:rPr>
          <w:rFonts w:hint="cs"/>
          <w:rtl/>
        </w:rPr>
        <w:t xml:space="preserve">על פי </w:t>
      </w:r>
      <w:hyperlink r:id="rId28" w:history="1">
        <w:r w:rsidRPr="000979EE">
          <w:rPr>
            <w:rStyle w:val="Hyperlink"/>
            <w:rtl/>
          </w:rPr>
          <w:t>הודעה, "תעריפי ההתקשרות עם נותני שירותים חיצוניים", מס' 13.</w:t>
        </w:r>
        <w:r w:rsidRPr="000979EE">
          <w:rPr>
            <w:rStyle w:val="Hyperlink"/>
            <w:rFonts w:hint="cs"/>
            <w:rtl/>
          </w:rPr>
          <w:t>9</w:t>
        </w:r>
        <w:r w:rsidRPr="000979EE">
          <w:rPr>
            <w:rStyle w:val="Hyperlink"/>
            <w:rtl/>
          </w:rPr>
          <w:t>.2.1</w:t>
        </w:r>
      </w:hyperlink>
      <w:r w:rsidRPr="004F1E0A">
        <w:rPr>
          <w:rtl/>
        </w:rPr>
        <w:t>.</w:t>
      </w:r>
    </w:p>
    <w:p w:rsidR="00BF046A" w:rsidRPr="00D412A3" w:rsidRDefault="00BF046A" w:rsidP="00BF046A">
      <w:pPr>
        <w:pStyle w:val="af3"/>
        <w:numPr>
          <w:ilvl w:val="1"/>
          <w:numId w:val="19"/>
        </w:numPr>
        <w:rPr>
          <w:u w:val="single"/>
        </w:rPr>
      </w:pPr>
      <w:r w:rsidRPr="00D412A3">
        <w:rPr>
          <w:rFonts w:hint="cs"/>
          <w:u w:val="single"/>
          <w:rtl/>
        </w:rPr>
        <w:t>השכלה ותקופת ניסיון</w:t>
      </w:r>
    </w:p>
    <w:p w:rsidR="00BF046A" w:rsidRPr="001E68C3" w:rsidRDefault="00BF046A" w:rsidP="00BF046A">
      <w:pPr>
        <w:pStyle w:val="af4"/>
        <w:numPr>
          <w:ilvl w:val="2"/>
          <w:numId w:val="19"/>
        </w:numPr>
        <w:ind w:right="0"/>
        <w:rPr>
          <w:b/>
          <w:bCs/>
          <w:u w:val="single"/>
        </w:rPr>
      </w:pPr>
      <w:r>
        <w:rPr>
          <w:rFonts w:hint="cs"/>
          <w:rtl/>
        </w:rPr>
        <w:t>תואר אקדמי ייחשב כתואר שנרכש במוסד אקדמי המוכר על ידי המועצה להשכלה גבוהה.</w:t>
      </w:r>
    </w:p>
    <w:p w:rsidR="00BF046A" w:rsidRPr="001E68C3" w:rsidRDefault="00BF046A" w:rsidP="00BF046A">
      <w:pPr>
        <w:pStyle w:val="af4"/>
        <w:numPr>
          <w:ilvl w:val="2"/>
          <w:numId w:val="19"/>
        </w:numPr>
        <w:ind w:right="0"/>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BF046A" w:rsidRDefault="00BF046A" w:rsidP="00BF046A">
      <w:pPr>
        <w:pStyle w:val="af4"/>
        <w:numPr>
          <w:ilvl w:val="2"/>
          <w:numId w:val="19"/>
        </w:numPr>
        <w:ind w:right="0"/>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כל תואר מקצועי מוכר אחר. הניסיו</w:t>
      </w:r>
      <w:r>
        <w:rPr>
          <w:rFonts w:hint="eastAsia"/>
          <w:rtl/>
        </w:rPr>
        <w:t>ן</w:t>
      </w:r>
      <w:r>
        <w:rPr>
          <w:rFonts w:hint="cs"/>
          <w:rtl/>
        </w:rPr>
        <w:t xml:space="preserve"> יוכר לאחר המצאת האישורים והאסמכתאות הנדרשים על ידי נותן השירותים החיצוני.</w:t>
      </w:r>
      <w:r w:rsidRPr="006E1DCF">
        <w:rPr>
          <w:rFonts w:hint="cs"/>
          <w:rtl/>
        </w:rPr>
        <w:t xml:space="preserve"> </w:t>
      </w:r>
      <w:r>
        <w:rPr>
          <w:rFonts w:ascii="Arial" w:hAnsi="Arial" w:hint="cs"/>
          <w:rtl/>
        </w:rPr>
        <w:t xml:space="preserve">ניתן יהיה להכיר בניסיון מקצועי </w:t>
      </w:r>
      <w:r w:rsidRPr="006E1DCF">
        <w:rPr>
          <w:rFonts w:ascii="Arial" w:hAnsi="Arial" w:hint="cs"/>
          <w:rtl/>
        </w:rPr>
        <w:t>לפני</w:t>
      </w:r>
      <w:r>
        <w:rPr>
          <w:rFonts w:ascii="Arial" w:hAnsi="Arial" w:hint="cs"/>
          <w:rtl/>
        </w:rPr>
        <w:t xml:space="preserve"> קבלת התואר רק אם הוא בתחום התפקיד אותו ממלא היועץ. </w:t>
      </w:r>
    </w:p>
    <w:p w:rsidR="00BF046A" w:rsidRDefault="00BF046A" w:rsidP="00BF046A">
      <w:pPr>
        <w:pStyle w:val="af4"/>
        <w:numPr>
          <w:ilvl w:val="2"/>
          <w:numId w:val="19"/>
        </w:numPr>
        <w:ind w:right="0"/>
      </w:pPr>
      <w:r>
        <w:rPr>
          <w:rFonts w:hint="cs"/>
          <w:rtl/>
        </w:rPr>
        <w:t>לצורך אימות ניסיון רלוונטי, יידרש נותן השירותים להצהיר על עבודות קודמות שלו. אימות המסמכים ייעשה בוועדת מכרזים.</w:t>
      </w:r>
    </w:p>
    <w:p w:rsidR="00BF046A" w:rsidRDefault="00BF046A" w:rsidP="00BF046A">
      <w:pPr>
        <w:pStyle w:val="af3"/>
        <w:numPr>
          <w:ilvl w:val="1"/>
          <w:numId w:val="19"/>
        </w:numPr>
        <w:rPr>
          <w:u w:val="single"/>
        </w:rPr>
      </w:pPr>
      <w:r>
        <w:rPr>
          <w:rFonts w:hint="cs"/>
          <w:u w:val="single"/>
          <w:rtl/>
        </w:rPr>
        <w:t>ביצוע הדרכה</w:t>
      </w:r>
    </w:p>
    <w:p w:rsidR="00BF046A" w:rsidRDefault="00BF046A" w:rsidP="00BF046A">
      <w:pPr>
        <w:pStyle w:val="af4"/>
        <w:numPr>
          <w:ilvl w:val="2"/>
          <w:numId w:val="19"/>
        </w:numPr>
        <w:ind w:right="0"/>
      </w:pPr>
      <w:r>
        <w:rPr>
          <w:rFonts w:hint="cs"/>
          <w:rtl/>
        </w:rPr>
        <w:t>נותן שירותים חיצוני, אשר במסגרת מתן השירותים נדרש לבצע הדרכה, לא יהיה זכאי לתעריפי הדרכה אלא לתעריפי ההתקשרות בהתאם להוראה זו.</w:t>
      </w:r>
    </w:p>
    <w:p w:rsidR="00BF046A" w:rsidRPr="005A391F" w:rsidRDefault="00BF046A" w:rsidP="00BF046A">
      <w:pPr>
        <w:pStyle w:val="af3"/>
        <w:numPr>
          <w:ilvl w:val="1"/>
          <w:numId w:val="19"/>
        </w:numPr>
        <w:ind w:right="0"/>
        <w:rPr>
          <w:u w:val="single"/>
        </w:rPr>
      </w:pPr>
      <w:r w:rsidRPr="005A391F">
        <w:rPr>
          <w:rFonts w:hint="cs"/>
          <w:u w:val="single"/>
          <w:rtl/>
        </w:rPr>
        <w:t>תשלומים נוספים בשל ביצוע התפוקות</w:t>
      </w:r>
    </w:p>
    <w:p w:rsidR="00BF046A" w:rsidRDefault="00BF046A" w:rsidP="00BF046A">
      <w:pPr>
        <w:pStyle w:val="af4"/>
        <w:numPr>
          <w:ilvl w:val="2"/>
          <w:numId w:val="19"/>
        </w:numPr>
        <w:ind w:right="0"/>
        <w:rPr>
          <w:b/>
          <w:bCs/>
        </w:rPr>
      </w:pPr>
      <w:r>
        <w:rPr>
          <w:rFonts w:hint="cs"/>
          <w:rtl/>
        </w:rPr>
        <w:t xml:space="preserve">נותן השירותים, </w:t>
      </w:r>
      <w:r w:rsidRPr="00050652">
        <w:rPr>
          <w:rFonts w:hint="cs"/>
          <w:rtl/>
        </w:rPr>
        <w:t xml:space="preserve">המשתייך לאחת הקבוצות המפורטות בסעיפים </w:t>
      </w:r>
      <w:r>
        <w:rPr>
          <w:rFonts w:hint="cs"/>
          <w:rtl/>
        </w:rPr>
        <w:t>לעיל,</w:t>
      </w:r>
      <w:r>
        <w:rPr>
          <w:rFonts w:hint="cs"/>
          <w:b/>
          <w:bCs/>
          <w:rtl/>
        </w:rPr>
        <w:t xml:space="preserve"> </w:t>
      </w:r>
      <w:r w:rsidRPr="00050652">
        <w:rPr>
          <w:rFonts w:hint="cs"/>
          <w:b/>
          <w:bCs/>
          <w:rtl/>
        </w:rPr>
        <w:t>לא יקבל</w:t>
      </w:r>
      <w:r>
        <w:rPr>
          <w:rFonts w:hint="cs"/>
          <w:rtl/>
        </w:rPr>
        <w:t xml:space="preserve"> </w:t>
      </w:r>
      <w:r w:rsidRPr="005A391F">
        <w:rPr>
          <w:rFonts w:hint="cs"/>
          <w:b/>
          <w:bCs/>
          <w:rtl/>
        </w:rPr>
        <w:t xml:space="preserve">כל תשלום או הטבה אחרת בשל ביצוע התפוקות, </w:t>
      </w:r>
      <w:r>
        <w:rPr>
          <w:rFonts w:hint="cs"/>
          <w:rtl/>
        </w:rPr>
        <w:t xml:space="preserve">לרבות תשלומים בעד הוצאות טלפון, דואר, צילומים, הדפסות, פקס, אש"ל וכיוצא באלה הוצאות. </w:t>
      </w:r>
    </w:p>
    <w:p w:rsidR="00BF046A" w:rsidRPr="000B6EB5" w:rsidRDefault="00BF046A" w:rsidP="00BF046A">
      <w:pPr>
        <w:pStyle w:val="af3"/>
        <w:numPr>
          <w:ilvl w:val="1"/>
          <w:numId w:val="19"/>
        </w:numPr>
        <w:rPr>
          <w:u w:val="single"/>
        </w:rPr>
      </w:pPr>
      <w:r w:rsidRPr="000B6EB5">
        <w:rPr>
          <w:rFonts w:hint="cs"/>
          <w:u w:val="single"/>
          <w:rtl/>
        </w:rPr>
        <w:t>החזר הוצאות נסיעה</w:t>
      </w:r>
    </w:p>
    <w:p w:rsidR="00BF046A" w:rsidRPr="000B6EB5" w:rsidRDefault="00BF046A" w:rsidP="00BF046A">
      <w:pPr>
        <w:pStyle w:val="af4"/>
        <w:numPr>
          <w:ilvl w:val="2"/>
          <w:numId w:val="19"/>
        </w:numPr>
        <w:ind w:right="0"/>
        <w:rPr>
          <w:u w:val="single"/>
        </w:rPr>
      </w:pPr>
      <w:r w:rsidRPr="000B6EB5">
        <w:rPr>
          <w:rFonts w:hint="cs"/>
          <w:u w:val="single"/>
          <w:rtl/>
        </w:rPr>
        <w:t>זכאות לקבלת החזר הוצאות נסיעה בתפקיד לנותני שירותים חיצוניים</w:t>
      </w:r>
    </w:p>
    <w:p w:rsidR="00BF046A" w:rsidRDefault="00BF046A" w:rsidP="00BF046A">
      <w:pPr>
        <w:pStyle w:val="11"/>
        <w:numPr>
          <w:ilvl w:val="3"/>
          <w:numId w:val="19"/>
        </w:numPr>
        <w:ind w:right="0"/>
      </w:pPr>
      <w:r w:rsidRPr="008B3A88">
        <w:rPr>
          <w:rFonts w:hint="cs"/>
          <w:rtl/>
        </w:rPr>
        <w:t>עורך המכרז יהיה רשאי לקבוע</w:t>
      </w:r>
      <w:r>
        <w:rPr>
          <w:rFonts w:hint="cs"/>
          <w:rtl/>
        </w:rPr>
        <w:t xml:space="preserve"> כי </w:t>
      </w:r>
      <w:r w:rsidRPr="008B3A88">
        <w:rPr>
          <w:rFonts w:hint="cs"/>
          <w:rtl/>
        </w:rPr>
        <w:t>לנותן השירותים החיצוני לא ישולמו החזרי הוצאות נסיעה</w:t>
      </w:r>
      <w:r>
        <w:rPr>
          <w:rFonts w:hint="cs"/>
          <w:rtl/>
        </w:rPr>
        <w:t xml:space="preserve"> בתפקיד וזאת בהתאם לשיקול דעתו ובשים לב לתדירות הנסיעות ולסבירות העניין.</w:t>
      </w:r>
    </w:p>
    <w:p w:rsidR="00BF046A" w:rsidRDefault="00BF046A" w:rsidP="00BF046A">
      <w:pPr>
        <w:pStyle w:val="11"/>
        <w:numPr>
          <w:ilvl w:val="3"/>
          <w:numId w:val="19"/>
        </w:numPr>
        <w:ind w:right="0"/>
      </w:pPr>
      <w:r>
        <w:rPr>
          <w:rFonts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p>
    <w:p w:rsidR="00BF046A" w:rsidRDefault="00BF046A" w:rsidP="00BF046A">
      <w:pPr>
        <w:pStyle w:val="11"/>
        <w:numPr>
          <w:ilvl w:val="4"/>
          <w:numId w:val="19"/>
        </w:numPr>
        <w:tabs>
          <w:tab w:val="clear" w:pos="2700"/>
        </w:tabs>
        <w:ind w:left="4030" w:right="0" w:hanging="1153"/>
      </w:pPr>
      <w:r>
        <w:rPr>
          <w:rFonts w:hint="cs"/>
          <w:rtl/>
        </w:rPr>
        <w:t>מרחק הנסיעה של נותן השירותים החיצוני ממקום עבודתו הקבוע למקום מתן השירות עולה על 30 קילומטרים.</w:t>
      </w:r>
    </w:p>
    <w:p w:rsidR="00BF046A" w:rsidRDefault="00BF046A" w:rsidP="00BF046A">
      <w:pPr>
        <w:pStyle w:val="11"/>
        <w:numPr>
          <w:ilvl w:val="4"/>
          <w:numId w:val="19"/>
        </w:numPr>
        <w:tabs>
          <w:tab w:val="clear" w:pos="2700"/>
        </w:tabs>
        <w:ind w:left="4030" w:right="0" w:hanging="1153"/>
      </w:pPr>
      <w:r>
        <w:rPr>
          <w:rFonts w:hint="cs"/>
          <w:rtl/>
        </w:rPr>
        <w:t>הנסיעה כרוכה בהוצאה כספית מצדו של נותן השירותים החיצוני.</w:t>
      </w:r>
    </w:p>
    <w:p w:rsidR="00BF046A" w:rsidRPr="00A41B13" w:rsidRDefault="00BF046A" w:rsidP="00BF046A">
      <w:pPr>
        <w:pStyle w:val="11"/>
        <w:numPr>
          <w:ilvl w:val="4"/>
          <w:numId w:val="19"/>
        </w:numPr>
        <w:tabs>
          <w:tab w:val="clear" w:pos="2700"/>
        </w:tabs>
        <w:ind w:left="4030" w:right="0" w:hanging="1153"/>
      </w:pPr>
      <w:r>
        <w:rPr>
          <w:rFonts w:hint="cs"/>
          <w:rtl/>
        </w:rPr>
        <w:t xml:space="preserve">עם הגשת החשבון לתשלום חתם נותן השירותים החיצוני על </w:t>
      </w:r>
      <w:hyperlink r:id="rId29" w:history="1">
        <w:r w:rsidRPr="00A41B13">
          <w:rPr>
            <w:rStyle w:val="Hyperlink"/>
            <w:rFonts w:hint="cs"/>
            <w:rtl/>
          </w:rPr>
          <w:t>טופס, "הצהרה על נסיעה בתפקיד של נותן שירותים חיצוני", מס' ט. 13.9.2.2</w:t>
        </w:r>
      </w:hyperlink>
      <w:r w:rsidRPr="00A41B13">
        <w:rPr>
          <w:rFonts w:hint="cs"/>
          <w:rtl/>
        </w:rPr>
        <w:t>.</w:t>
      </w:r>
    </w:p>
    <w:p w:rsidR="00BF046A" w:rsidRDefault="00BF046A" w:rsidP="00BF046A">
      <w:pPr>
        <w:pStyle w:val="11"/>
        <w:numPr>
          <w:ilvl w:val="3"/>
          <w:numId w:val="19"/>
        </w:numPr>
        <w:tabs>
          <w:tab w:val="left" w:pos="9070"/>
        </w:tabs>
        <w:ind w:right="0"/>
      </w:pPr>
      <w:r>
        <w:rPr>
          <w:rFonts w:hint="cs"/>
          <w:rtl/>
        </w:rPr>
        <w:lastRenderedPageBreak/>
        <w:t xml:space="preserve">התשלום לנותן השירותים ישולם עבור מספר הקילומטרים שביצע במכפלת התעריף, כאמור </w:t>
      </w:r>
      <w:r w:rsidRPr="003A40C1">
        <w:rPr>
          <w:rFonts w:hint="cs"/>
          <w:rtl/>
        </w:rPr>
        <w:t>ב</w:t>
      </w:r>
      <w:hyperlink r:id="rId30" w:history="1">
        <w:r w:rsidRPr="00A41B13">
          <w:rPr>
            <w:rStyle w:val="Hyperlink"/>
            <w:rFonts w:hint="cs"/>
            <w:rtl/>
          </w:rPr>
          <w:t xml:space="preserve">הודעה, "החזר הוצאות נסיעה בתפקיד לנותני שירותים חיצוניים </w:t>
        </w:r>
        <w:r w:rsidRPr="00A41B13">
          <w:rPr>
            <w:rStyle w:val="Hyperlink"/>
            <w:rtl/>
          </w:rPr>
          <w:t>–</w:t>
        </w:r>
        <w:r w:rsidRPr="00A41B13">
          <w:rPr>
            <w:rStyle w:val="Hyperlink"/>
            <w:rFonts w:hint="cs"/>
            <w:rtl/>
          </w:rPr>
          <w:t xml:space="preserve"> תעריפים", מס' ה. 13.9.2.2</w:t>
        </w:r>
      </w:hyperlink>
      <w:r w:rsidRPr="00A41B13">
        <w:rPr>
          <w:rFonts w:hint="cs"/>
          <w:rtl/>
        </w:rPr>
        <w:t>.</w:t>
      </w:r>
      <w:r>
        <w:rPr>
          <w:rFonts w:hint="cs"/>
          <w:rtl/>
        </w:rPr>
        <w:t xml:space="preserve"> </w:t>
      </w:r>
    </w:p>
    <w:p w:rsidR="00BF046A" w:rsidRDefault="00BF046A" w:rsidP="00BF046A">
      <w:pPr>
        <w:pStyle w:val="11"/>
        <w:numPr>
          <w:ilvl w:val="3"/>
          <w:numId w:val="19"/>
        </w:numPr>
        <w:ind w:right="0"/>
      </w:pPr>
      <w:r>
        <w:rPr>
          <w:rFonts w:hint="cs"/>
          <w:rtl/>
        </w:rPr>
        <w:t xml:space="preserve">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hyperlink r:id="rId31" w:history="1">
        <w:r w:rsidRPr="00DA31AB">
          <w:rPr>
            <w:rStyle w:val="Hyperlink"/>
            <w:rFonts w:hint="cs"/>
            <w:rtl/>
          </w:rPr>
          <w:t>הוראת תכ"ם, "החזר הוצאות נסיעה בתפקיד ברכב פרטי", מס' 13.4.1</w:t>
        </w:r>
      </w:hyperlink>
      <w:r>
        <w:rPr>
          <w:rFonts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BF046A" w:rsidRDefault="00BF046A" w:rsidP="00BF046A">
      <w:pPr>
        <w:pStyle w:val="11"/>
        <w:numPr>
          <w:ilvl w:val="3"/>
          <w:numId w:val="19"/>
        </w:numPr>
        <w:ind w:right="0"/>
      </w:pPr>
      <w:r>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BF046A" w:rsidRPr="000B6EB5" w:rsidRDefault="00BF046A" w:rsidP="00BF046A">
      <w:pPr>
        <w:pStyle w:val="af4"/>
        <w:numPr>
          <w:ilvl w:val="2"/>
          <w:numId w:val="19"/>
        </w:numPr>
        <w:rPr>
          <w:u w:val="single"/>
        </w:rPr>
      </w:pPr>
      <w:r w:rsidRPr="000B6EB5">
        <w:rPr>
          <w:rFonts w:hint="cs"/>
          <w:u w:val="single"/>
          <w:rtl/>
        </w:rPr>
        <w:t>ביטול זמן</w:t>
      </w:r>
    </w:p>
    <w:p w:rsidR="00BF046A" w:rsidRDefault="00BF046A" w:rsidP="00BF046A">
      <w:pPr>
        <w:pStyle w:val="11"/>
        <w:numPr>
          <w:ilvl w:val="3"/>
          <w:numId w:val="19"/>
        </w:numPr>
        <w:ind w:right="0"/>
      </w:pPr>
      <w:r>
        <w:rPr>
          <w:rFonts w:hint="cs"/>
          <w:rtl/>
        </w:rPr>
        <w:t>לא ישולם לנותן השירותים תשלום עבור ביטול זמנו עקב נסיעה.</w:t>
      </w:r>
    </w:p>
    <w:p w:rsidR="00BF046A" w:rsidRPr="000B6EB5" w:rsidRDefault="00BF046A" w:rsidP="00BF046A">
      <w:pPr>
        <w:pStyle w:val="af4"/>
        <w:numPr>
          <w:ilvl w:val="2"/>
          <w:numId w:val="19"/>
        </w:numPr>
        <w:rPr>
          <w:u w:val="single"/>
          <w:rtl/>
        </w:rPr>
      </w:pPr>
      <w:r w:rsidRPr="000B6EB5">
        <w:rPr>
          <w:rFonts w:hint="cs"/>
          <w:u w:val="single"/>
          <w:rtl/>
        </w:rPr>
        <w:t>כפל תשלום עבור החזר הוצאות נסיעה</w:t>
      </w:r>
    </w:p>
    <w:p w:rsidR="00BF046A" w:rsidRDefault="00BF046A" w:rsidP="00BF046A">
      <w:pPr>
        <w:pStyle w:val="11"/>
        <w:numPr>
          <w:ilvl w:val="3"/>
          <w:numId w:val="19"/>
        </w:numPr>
        <w:ind w:right="0"/>
      </w:pPr>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55F85">
          <w:rPr>
            <w:rFonts w:hint="cs"/>
            <w:rtl/>
          </w:rPr>
          <w:t>15 קילומטרי</w:t>
        </w:r>
        <w:r>
          <w:rPr>
            <w:rFonts w:hint="cs"/>
            <w:rtl/>
          </w:rPr>
          <w:t>ם</w:t>
        </w:r>
      </w:smartTag>
      <w:r>
        <w:rPr>
          <w:rFonts w:hint="cs"/>
          <w:rtl/>
        </w:rPr>
        <w:t xml:space="preserve">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p>
    <w:p w:rsidR="00BF046A" w:rsidRDefault="00BF046A" w:rsidP="00BF046A">
      <w:pPr>
        <w:pStyle w:val="af"/>
        <w:numPr>
          <w:ilvl w:val="0"/>
          <w:numId w:val="19"/>
        </w:numPr>
        <w:ind w:left="0" w:firstLine="0"/>
      </w:pPr>
      <w:r>
        <w:rPr>
          <w:rFonts w:hint="cs"/>
          <w:rtl/>
        </w:rPr>
        <w:t>מסמכים ישימים</w:t>
      </w:r>
    </w:p>
    <w:p w:rsidR="00BF046A" w:rsidRPr="00F821DC" w:rsidRDefault="003157F3" w:rsidP="00BF046A">
      <w:pPr>
        <w:pStyle w:val="af3"/>
        <w:numPr>
          <w:ilvl w:val="1"/>
          <w:numId w:val="19"/>
        </w:numPr>
        <w:rPr>
          <w:rStyle w:val="Hyperlink"/>
        </w:rPr>
      </w:pPr>
      <w:hyperlink r:id="rId32" w:history="1">
        <w:r w:rsidR="00BF046A" w:rsidRPr="00E56CF6">
          <w:rPr>
            <w:rStyle w:val="Hyperlink"/>
            <w:rFonts w:hint="cs"/>
            <w:rtl/>
          </w:rPr>
          <w:t>הוראת תכ"ם, "התקשרות לרכישת שירותי כוח אדם", מס' 7.11.2</w:t>
        </w:r>
      </w:hyperlink>
      <w:r w:rsidR="00BF046A" w:rsidRPr="006D23DA">
        <w:rPr>
          <w:rStyle w:val="Hyperlink"/>
          <w:rFonts w:hint="cs"/>
          <w:u w:val="none"/>
          <w:rtl/>
        </w:rPr>
        <w:t>.</w:t>
      </w:r>
    </w:p>
    <w:p w:rsidR="00BF046A" w:rsidRDefault="003157F3" w:rsidP="00BF046A">
      <w:pPr>
        <w:pStyle w:val="af3"/>
        <w:numPr>
          <w:ilvl w:val="1"/>
          <w:numId w:val="19"/>
        </w:numPr>
        <w:rPr>
          <w:rStyle w:val="Hyperlink"/>
        </w:rPr>
      </w:pPr>
      <w:hyperlink r:id="rId33" w:history="1">
        <w:r w:rsidR="00BF046A" w:rsidRPr="009C074D">
          <w:rPr>
            <w:rStyle w:val="Hyperlink"/>
            <w:rFonts w:hint="cs"/>
            <w:rtl/>
          </w:rPr>
          <w:t>הוראת תכ"ם, "מאגר רואי חשבון", מס' 7.19.1</w:t>
        </w:r>
      </w:hyperlink>
      <w:r w:rsidR="00BF046A">
        <w:rPr>
          <w:rStyle w:val="Hyperlink"/>
          <w:rFonts w:hint="cs"/>
          <w:u w:val="none"/>
          <w:rtl/>
        </w:rPr>
        <w:t>.</w:t>
      </w:r>
    </w:p>
    <w:p w:rsidR="00BF046A" w:rsidRDefault="003157F3" w:rsidP="00BF046A">
      <w:pPr>
        <w:pStyle w:val="af3"/>
        <w:numPr>
          <w:ilvl w:val="1"/>
          <w:numId w:val="19"/>
        </w:numPr>
        <w:rPr>
          <w:rStyle w:val="Hyperlink"/>
        </w:rPr>
      </w:pPr>
      <w:hyperlink r:id="rId34" w:history="1">
        <w:r w:rsidR="00BF046A" w:rsidRPr="00DA31AB">
          <w:rPr>
            <w:rStyle w:val="Hyperlink"/>
            <w:rFonts w:hint="cs"/>
            <w:rtl/>
          </w:rPr>
          <w:t>הוראת תכ"ם, "החזר הוצאות נסיעה בתפקיד ברכב פרטי", מס' 13.4.1</w:t>
        </w:r>
      </w:hyperlink>
      <w:r w:rsidR="00BF046A">
        <w:rPr>
          <w:rStyle w:val="Hyperlink"/>
          <w:rFonts w:hint="cs"/>
          <w:rtl/>
        </w:rPr>
        <w:t>.</w:t>
      </w:r>
    </w:p>
    <w:p w:rsidR="00BF046A" w:rsidRDefault="003157F3" w:rsidP="00BF046A">
      <w:pPr>
        <w:pStyle w:val="af3"/>
        <w:numPr>
          <w:ilvl w:val="1"/>
          <w:numId w:val="19"/>
        </w:numPr>
        <w:rPr>
          <w:rStyle w:val="Hyperlink"/>
        </w:rPr>
      </w:pPr>
      <w:hyperlink r:id="rId35" w:history="1">
        <w:r w:rsidR="00BF046A" w:rsidRPr="00E56CF6">
          <w:rPr>
            <w:rStyle w:val="Hyperlink"/>
            <w:rFonts w:hint="cs"/>
            <w:rtl/>
          </w:rPr>
          <w:t xml:space="preserve">טופס, "הצהרה על ביצוע שעות העבודה </w:t>
        </w:r>
        <w:r w:rsidR="00BF046A">
          <w:rPr>
            <w:rStyle w:val="Hyperlink"/>
            <w:rFonts w:hint="cs"/>
            <w:rtl/>
          </w:rPr>
          <w:t xml:space="preserve">ונסיעות </w:t>
        </w:r>
        <w:r w:rsidR="00BF046A" w:rsidRPr="00E56CF6">
          <w:rPr>
            <w:rStyle w:val="Hyperlink"/>
            <w:rFonts w:hint="cs"/>
            <w:rtl/>
          </w:rPr>
          <w:t>שניתנו בפועל", מס' ט. 13.9.2.1</w:t>
        </w:r>
      </w:hyperlink>
      <w:r w:rsidR="00BF046A" w:rsidRPr="006D23DA">
        <w:rPr>
          <w:rStyle w:val="Hyperlink"/>
          <w:rFonts w:hint="cs"/>
          <w:u w:val="none"/>
          <w:rtl/>
        </w:rPr>
        <w:t>.</w:t>
      </w:r>
    </w:p>
    <w:p w:rsidR="00BF046A" w:rsidRDefault="003157F3" w:rsidP="00BF046A">
      <w:pPr>
        <w:pStyle w:val="af3"/>
        <w:numPr>
          <w:ilvl w:val="1"/>
          <w:numId w:val="19"/>
        </w:numPr>
        <w:ind w:right="0"/>
        <w:rPr>
          <w:rStyle w:val="Hyperlink"/>
        </w:rPr>
      </w:pPr>
      <w:hyperlink r:id="rId36" w:history="1">
        <w:r w:rsidR="00BF046A" w:rsidRPr="00657D62">
          <w:rPr>
            <w:rStyle w:val="Hyperlink"/>
            <w:rFonts w:hint="cs"/>
            <w:rtl/>
          </w:rPr>
          <w:t>טופס, "הצהרה על נסיעה בתפקיד של נותן שירותים חיצוני", מס' ט. 13.9.</w:t>
        </w:r>
        <w:r w:rsidR="00BF046A">
          <w:rPr>
            <w:rStyle w:val="Hyperlink"/>
            <w:rFonts w:hint="cs"/>
            <w:rtl/>
          </w:rPr>
          <w:t>2</w:t>
        </w:r>
        <w:r w:rsidR="00BF046A" w:rsidRPr="00657D62">
          <w:rPr>
            <w:rStyle w:val="Hyperlink"/>
            <w:rFonts w:hint="cs"/>
            <w:rtl/>
          </w:rPr>
          <w:t>.</w:t>
        </w:r>
        <w:r w:rsidR="00BF046A">
          <w:rPr>
            <w:rStyle w:val="Hyperlink"/>
            <w:rFonts w:hint="cs"/>
            <w:rtl/>
          </w:rPr>
          <w:t>2</w:t>
        </w:r>
      </w:hyperlink>
      <w:r w:rsidR="00BF046A" w:rsidRPr="00B35E29">
        <w:rPr>
          <w:rStyle w:val="Hyperlink"/>
          <w:rFonts w:hint="cs"/>
          <w:u w:val="none"/>
          <w:rtl/>
        </w:rPr>
        <w:t>.</w:t>
      </w:r>
    </w:p>
    <w:p w:rsidR="00BF046A" w:rsidRDefault="003157F3" w:rsidP="00BF046A">
      <w:pPr>
        <w:pStyle w:val="af3"/>
        <w:numPr>
          <w:ilvl w:val="1"/>
          <w:numId w:val="19"/>
        </w:numPr>
        <w:rPr>
          <w:rStyle w:val="Hyperlink"/>
        </w:rPr>
      </w:pPr>
      <w:hyperlink r:id="rId37" w:history="1">
        <w:r w:rsidR="00BF046A" w:rsidRPr="0026354D">
          <w:rPr>
            <w:rStyle w:val="Hyperlink"/>
            <w:rFonts w:hint="cs"/>
            <w:rtl/>
          </w:rPr>
          <w:t>הודעה, "תעריפי התקשרות עם נותן שירותים חיצוניים", מס' .ה. 13.9.2.1</w:t>
        </w:r>
      </w:hyperlink>
      <w:r w:rsidR="00BF046A" w:rsidRPr="00B35E29">
        <w:rPr>
          <w:rStyle w:val="Hyperlink"/>
          <w:rFonts w:hint="cs"/>
          <w:u w:val="none"/>
          <w:rtl/>
        </w:rPr>
        <w:t>.</w:t>
      </w:r>
    </w:p>
    <w:p w:rsidR="00BF046A" w:rsidRPr="0026354D" w:rsidRDefault="003157F3" w:rsidP="00BF046A">
      <w:pPr>
        <w:pStyle w:val="af3"/>
        <w:numPr>
          <w:ilvl w:val="1"/>
          <w:numId w:val="19"/>
        </w:numPr>
        <w:ind w:right="0"/>
        <w:rPr>
          <w:rStyle w:val="Hyperlink"/>
        </w:rPr>
      </w:pPr>
      <w:hyperlink r:id="rId38" w:history="1">
        <w:r w:rsidR="00BF046A" w:rsidRPr="007223FC">
          <w:rPr>
            <w:rStyle w:val="Hyperlink"/>
            <w:rFonts w:hint="cs"/>
            <w:rtl/>
          </w:rPr>
          <w:t xml:space="preserve">הודעה, "החזר הוצאות נסיעה בתפקיד לנותני שירותים חיצוניים </w:t>
        </w:r>
        <w:r w:rsidR="00BF046A" w:rsidRPr="007223FC">
          <w:rPr>
            <w:rStyle w:val="Hyperlink"/>
            <w:rtl/>
          </w:rPr>
          <w:t>–</w:t>
        </w:r>
        <w:r w:rsidR="00BF046A" w:rsidRPr="007223FC">
          <w:rPr>
            <w:rStyle w:val="Hyperlink"/>
            <w:rFonts w:hint="cs"/>
            <w:rtl/>
          </w:rPr>
          <w:t xml:space="preserve"> תעריפים", מס' ה. 13.9.2.2</w:t>
        </w:r>
      </w:hyperlink>
      <w:r w:rsidR="00BF046A" w:rsidRPr="00B35E29">
        <w:rPr>
          <w:rStyle w:val="Hyperlink"/>
          <w:rFonts w:hint="cs"/>
          <w:u w:val="none"/>
          <w:rtl/>
        </w:rPr>
        <w:t>.</w:t>
      </w:r>
    </w:p>
    <w:p w:rsidR="00BF046A" w:rsidRDefault="00BF046A" w:rsidP="00BF046A">
      <w:pPr>
        <w:pStyle w:val="af3"/>
        <w:tabs>
          <w:tab w:val="clear" w:pos="1107"/>
        </w:tabs>
        <w:ind w:firstLine="0"/>
        <w:rPr>
          <w:b/>
          <w:bCs/>
          <w:sz w:val="26"/>
          <w:szCs w:val="26"/>
          <w:rtl/>
        </w:rPr>
      </w:pPr>
      <w:r>
        <w:rPr>
          <w:rFonts w:hint="cs"/>
          <w:rtl/>
        </w:rPr>
        <w:t>.</w:t>
      </w:r>
    </w:p>
    <w:p w:rsidR="00BF046A" w:rsidRDefault="00BF046A" w:rsidP="00BF046A">
      <w:pPr>
        <w:pStyle w:val="af3"/>
        <w:tabs>
          <w:tab w:val="clear" w:pos="1107"/>
        </w:tabs>
        <w:ind w:left="792" w:right="0" w:hanging="432"/>
        <w:rPr>
          <w:b/>
          <w:bCs/>
          <w:sz w:val="26"/>
          <w:szCs w:val="26"/>
          <w:rtl/>
        </w:rPr>
      </w:pPr>
    </w:p>
    <w:p w:rsidR="00BF046A" w:rsidRDefault="00BF046A" w:rsidP="00BF046A">
      <w:pPr>
        <w:pStyle w:val="af3"/>
        <w:tabs>
          <w:tab w:val="clear" w:pos="1107"/>
        </w:tabs>
        <w:ind w:left="792" w:right="0" w:hanging="432"/>
        <w:rPr>
          <w:b/>
          <w:bCs/>
          <w:sz w:val="26"/>
          <w:szCs w:val="26"/>
          <w:rtl/>
        </w:rPr>
      </w:pPr>
    </w:p>
    <w:p w:rsidR="00BF046A" w:rsidRDefault="00BF046A" w:rsidP="00BF046A">
      <w:pPr>
        <w:rPr>
          <w:rtl/>
        </w:rPr>
      </w:pPr>
      <w:r>
        <w:rPr>
          <w:rtl/>
        </w:rPr>
        <w:br w:type="page"/>
      </w:r>
      <w:r>
        <w:rPr>
          <w:rFonts w:hint="cs"/>
          <w:rtl/>
        </w:rPr>
        <w:lastRenderedPageBreak/>
        <w:t xml:space="preserve"> </w:t>
      </w: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038"/>
        <w:gridCol w:w="2534"/>
        <w:gridCol w:w="2520"/>
      </w:tblGrid>
      <w:tr w:rsidR="001A29D7" w:rsidRPr="00297756" w:rsidTr="00B8270E">
        <w:trPr>
          <w:trHeight w:hRule="exact" w:val="770"/>
        </w:trPr>
        <w:tc>
          <w:tcPr>
            <w:tcW w:w="9000" w:type="dxa"/>
            <w:gridSpan w:val="4"/>
            <w:tcBorders>
              <w:left w:val="nil"/>
              <w:right w:val="nil"/>
            </w:tcBorders>
            <w:shd w:val="clear" w:color="auto" w:fill="F3F3F3"/>
            <w:vAlign w:val="center"/>
          </w:tcPr>
          <w:p w:rsidR="001A29D7" w:rsidRPr="00297756" w:rsidRDefault="001A29D7" w:rsidP="00B8270E">
            <w:pPr>
              <w:pStyle w:val="af1"/>
              <w:rPr>
                <w:color w:val="003366"/>
                <w:rtl/>
              </w:rPr>
            </w:pPr>
            <w:r w:rsidRPr="00297756">
              <w:rPr>
                <w:color w:val="003366"/>
                <w:rtl/>
              </w:rPr>
              <w:t>שם ההו</w:t>
            </w:r>
            <w:r w:rsidRPr="00297756">
              <w:rPr>
                <w:rFonts w:hint="cs"/>
                <w:color w:val="003366"/>
                <w:rtl/>
              </w:rPr>
              <w:t xml:space="preserve">דעה: החזר הוצאות נסיעה בתפקיד לנותני שירותים חיצוניים </w:t>
            </w:r>
            <w:r w:rsidRPr="00297756">
              <w:rPr>
                <w:color w:val="003366"/>
                <w:rtl/>
              </w:rPr>
              <w:t>–</w:t>
            </w:r>
            <w:r w:rsidRPr="00297756">
              <w:rPr>
                <w:rFonts w:hint="cs"/>
                <w:color w:val="003366"/>
                <w:rtl/>
              </w:rPr>
              <w:t xml:space="preserve"> תעריפים</w:t>
            </w:r>
          </w:p>
        </w:tc>
      </w:tr>
      <w:tr w:rsidR="001A29D7" w:rsidRPr="00297756" w:rsidTr="00B8270E">
        <w:tc>
          <w:tcPr>
            <w:tcW w:w="3946" w:type="dxa"/>
            <w:gridSpan w:val="2"/>
            <w:tcBorders>
              <w:left w:val="nil"/>
            </w:tcBorders>
            <w:shd w:val="clear" w:color="auto" w:fill="003366"/>
            <w:vAlign w:val="center"/>
          </w:tcPr>
          <w:p w:rsidR="001A29D7" w:rsidRPr="00297756" w:rsidRDefault="001A29D7" w:rsidP="00B8270E">
            <w:pPr>
              <w:pStyle w:val="af"/>
              <w:tabs>
                <w:tab w:val="clear" w:pos="567"/>
              </w:tabs>
              <w:snapToGrid w:val="0"/>
              <w:spacing w:before="120"/>
              <w:ind w:left="0" w:firstLine="0"/>
              <w:jc w:val="left"/>
              <w:rPr>
                <w:b w:val="0"/>
                <w:bCs w:val="0"/>
                <w:color w:val="FFFFFF"/>
                <w:sz w:val="20"/>
                <w:szCs w:val="20"/>
                <w:rtl/>
              </w:rPr>
            </w:pPr>
            <w:r w:rsidRPr="00297756">
              <w:rPr>
                <w:rFonts w:hint="cs"/>
                <w:b w:val="0"/>
                <w:bCs w:val="0"/>
                <w:color w:val="FFFFFF"/>
                <w:sz w:val="20"/>
                <w:szCs w:val="20"/>
                <w:rtl/>
              </w:rPr>
              <w:t>פרק ראשי: ניהול תקציבי שכר גמלאות וכוח אדם</w:t>
            </w:r>
          </w:p>
        </w:tc>
        <w:tc>
          <w:tcPr>
            <w:tcW w:w="5054" w:type="dxa"/>
            <w:gridSpan w:val="2"/>
            <w:tcBorders>
              <w:right w:val="nil"/>
            </w:tcBorders>
            <w:shd w:val="clear" w:color="auto" w:fill="003366"/>
            <w:vAlign w:val="center"/>
          </w:tcPr>
          <w:p w:rsidR="001A29D7" w:rsidRPr="00297756" w:rsidRDefault="001A29D7" w:rsidP="00B8270E">
            <w:pPr>
              <w:pStyle w:val="af2"/>
              <w:spacing w:before="120" w:line="360" w:lineRule="auto"/>
              <w:jc w:val="left"/>
              <w:rPr>
                <w:color w:val="FFFFFF"/>
                <w:rtl/>
              </w:rPr>
            </w:pPr>
            <w:r w:rsidRPr="00297756">
              <w:rPr>
                <w:rFonts w:hint="cs"/>
                <w:color w:val="FFFFFF"/>
                <w:rtl/>
              </w:rPr>
              <w:t xml:space="preserve">פרק משני: </w:t>
            </w:r>
            <w:r w:rsidRPr="00297756">
              <w:rPr>
                <w:color w:val="FFFFFF"/>
                <w:rtl/>
              </w:rPr>
              <w:t>העסקת עובדי קבלן כוח אדם ונותני שירותים חיצוניים</w:t>
            </w:r>
          </w:p>
        </w:tc>
      </w:tr>
      <w:tr w:rsidR="001A29D7" w:rsidRPr="00297756" w:rsidTr="00B8270E">
        <w:tc>
          <w:tcPr>
            <w:tcW w:w="2908" w:type="dxa"/>
            <w:tcBorders>
              <w:left w:val="nil"/>
            </w:tcBorders>
            <w:shd w:val="clear" w:color="auto" w:fill="003366"/>
            <w:vAlign w:val="center"/>
          </w:tcPr>
          <w:p w:rsidR="001A29D7" w:rsidRPr="00297756" w:rsidRDefault="001A29D7" w:rsidP="00B8270E">
            <w:pPr>
              <w:pStyle w:val="af"/>
              <w:tabs>
                <w:tab w:val="clear" w:pos="567"/>
              </w:tabs>
              <w:snapToGrid w:val="0"/>
              <w:spacing w:before="120"/>
              <w:ind w:left="0" w:firstLine="0"/>
              <w:jc w:val="left"/>
              <w:rPr>
                <w:b w:val="0"/>
                <w:bCs w:val="0"/>
                <w:color w:val="FFFFFF"/>
                <w:sz w:val="20"/>
                <w:szCs w:val="20"/>
                <w:rtl/>
              </w:rPr>
            </w:pPr>
            <w:r w:rsidRPr="00297756">
              <w:rPr>
                <w:rFonts w:hint="cs"/>
                <w:b w:val="0"/>
                <w:bCs w:val="0"/>
                <w:color w:val="FFFFFF"/>
                <w:sz w:val="20"/>
                <w:szCs w:val="20"/>
                <w:rtl/>
              </w:rPr>
              <w:t>מספר הוראה: 13.9.2</w:t>
            </w:r>
          </w:p>
        </w:tc>
        <w:tc>
          <w:tcPr>
            <w:tcW w:w="3572" w:type="dxa"/>
            <w:gridSpan w:val="2"/>
            <w:shd w:val="clear" w:color="auto" w:fill="003366"/>
            <w:vAlign w:val="center"/>
          </w:tcPr>
          <w:p w:rsidR="001A29D7" w:rsidRPr="00297756" w:rsidRDefault="001A29D7" w:rsidP="00B8270E">
            <w:pPr>
              <w:pStyle w:val="af"/>
              <w:tabs>
                <w:tab w:val="clear" w:pos="567"/>
              </w:tabs>
              <w:snapToGrid w:val="0"/>
              <w:spacing w:before="120"/>
              <w:ind w:left="0" w:firstLine="0"/>
              <w:jc w:val="left"/>
              <w:rPr>
                <w:b w:val="0"/>
                <w:bCs w:val="0"/>
                <w:color w:val="FFFFFF"/>
                <w:sz w:val="20"/>
                <w:szCs w:val="20"/>
                <w:rtl/>
              </w:rPr>
            </w:pPr>
            <w:r w:rsidRPr="00297756">
              <w:rPr>
                <w:rFonts w:hint="cs"/>
                <w:b w:val="0"/>
                <w:bCs w:val="0"/>
                <w:color w:val="FFFFFF"/>
                <w:sz w:val="20"/>
                <w:szCs w:val="20"/>
                <w:rtl/>
              </w:rPr>
              <w:t>מספר הודעה: ה. 13.9.2.2</w:t>
            </w:r>
          </w:p>
        </w:tc>
        <w:tc>
          <w:tcPr>
            <w:tcW w:w="2520" w:type="dxa"/>
            <w:tcBorders>
              <w:right w:val="nil"/>
            </w:tcBorders>
            <w:shd w:val="clear" w:color="auto" w:fill="003366"/>
            <w:vAlign w:val="center"/>
          </w:tcPr>
          <w:p w:rsidR="001A29D7" w:rsidRPr="00297756" w:rsidRDefault="001A29D7" w:rsidP="00B8270E">
            <w:pPr>
              <w:pStyle w:val="af"/>
              <w:tabs>
                <w:tab w:val="clear" w:pos="567"/>
              </w:tabs>
              <w:snapToGrid w:val="0"/>
              <w:spacing w:before="120"/>
              <w:ind w:left="0" w:firstLine="0"/>
              <w:jc w:val="left"/>
              <w:rPr>
                <w:b w:val="0"/>
                <w:bCs w:val="0"/>
                <w:color w:val="FFFFFF"/>
                <w:sz w:val="20"/>
                <w:szCs w:val="20"/>
                <w:rtl/>
              </w:rPr>
            </w:pPr>
            <w:r w:rsidRPr="00297756">
              <w:rPr>
                <w:rFonts w:hint="cs"/>
                <w:b w:val="0"/>
                <w:bCs w:val="0"/>
                <w:color w:val="FFFFFF"/>
                <w:sz w:val="20"/>
                <w:szCs w:val="20"/>
                <w:rtl/>
              </w:rPr>
              <w:t>מהדורה: 01</w:t>
            </w:r>
          </w:p>
        </w:tc>
      </w:tr>
    </w:tbl>
    <w:p w:rsidR="001A29D7" w:rsidRDefault="001A29D7" w:rsidP="001A29D7">
      <w:pPr>
        <w:pStyle w:val="af4"/>
        <w:numPr>
          <w:ilvl w:val="2"/>
          <w:numId w:val="0"/>
        </w:numPr>
        <w:ind w:left="70" w:right="0" w:hanging="16"/>
        <w:rPr>
          <w:rtl/>
        </w:rPr>
      </w:pPr>
    </w:p>
    <w:p w:rsidR="001A29D7" w:rsidRDefault="001A29D7" w:rsidP="001A29D7">
      <w:pPr>
        <w:pStyle w:val="af4"/>
        <w:numPr>
          <w:ilvl w:val="2"/>
          <w:numId w:val="0"/>
        </w:numPr>
        <w:ind w:left="70" w:right="0" w:hanging="16"/>
        <w:rPr>
          <w:rtl/>
        </w:rPr>
      </w:pPr>
    </w:p>
    <w:p w:rsidR="001A29D7" w:rsidRDefault="001A29D7" w:rsidP="001A29D7">
      <w:pPr>
        <w:pStyle w:val="af4"/>
        <w:numPr>
          <w:ilvl w:val="2"/>
          <w:numId w:val="0"/>
        </w:numPr>
        <w:ind w:left="70" w:right="0" w:hanging="16"/>
      </w:pPr>
      <w:r>
        <w:rPr>
          <w:rFonts w:hint="cs"/>
          <w:rtl/>
        </w:rPr>
        <w:t xml:space="preserve">התעריף לתשלום עבור קילומטר נסיעה יהיה </w:t>
      </w:r>
      <w:r w:rsidRPr="005B172D">
        <w:rPr>
          <w:rFonts w:hint="cs"/>
          <w:rtl/>
        </w:rPr>
        <w:t>בסך של 1.</w:t>
      </w:r>
      <w:r>
        <w:rPr>
          <w:rFonts w:hint="cs"/>
          <w:rtl/>
        </w:rPr>
        <w:t>4</w:t>
      </w:r>
      <w:r w:rsidRPr="005B172D">
        <w:rPr>
          <w:rFonts w:hint="cs"/>
          <w:rtl/>
        </w:rPr>
        <w:t>0 שקלים</w:t>
      </w:r>
      <w:r>
        <w:rPr>
          <w:rFonts w:hint="cs"/>
          <w:rtl/>
        </w:rPr>
        <w:t xml:space="preserve"> חדשים ברוטו לקילומטר, בתוספת מס ערך מוסף.</w:t>
      </w:r>
    </w:p>
    <w:p w:rsidR="001A29D7" w:rsidRPr="005B172D" w:rsidRDefault="001A29D7" w:rsidP="001A29D7">
      <w:pPr>
        <w:overflowPunct w:val="0"/>
        <w:autoSpaceDE w:val="0"/>
        <w:autoSpaceDN w:val="0"/>
        <w:adjustRightInd w:val="0"/>
        <w:ind w:right="1134"/>
        <w:jc w:val="both"/>
        <w:textAlignment w:val="baseline"/>
        <w:rPr>
          <w:rFonts w:ascii="Arial" w:hAnsi="Arial" w:cs="Arial"/>
          <w:b/>
          <w:bCs/>
          <w:u w:val="single"/>
          <w:rtl/>
        </w:rPr>
      </w:pPr>
    </w:p>
    <w:p w:rsidR="00BF046A" w:rsidRDefault="00BF046A" w:rsidP="00BF046A">
      <w:pPr>
        <w:pStyle w:val="af3"/>
        <w:tabs>
          <w:tab w:val="clear" w:pos="1107"/>
        </w:tabs>
        <w:ind w:left="792" w:right="0" w:hanging="432"/>
        <w:rPr>
          <w:b/>
          <w:bCs/>
          <w:sz w:val="26"/>
          <w:szCs w:val="26"/>
          <w:rtl/>
        </w:rPr>
      </w:pPr>
    </w:p>
    <w:p w:rsidR="00BF046A" w:rsidRDefault="00BF046A" w:rsidP="00BF046A">
      <w:pPr>
        <w:pStyle w:val="af3"/>
        <w:tabs>
          <w:tab w:val="clear" w:pos="1107"/>
        </w:tabs>
        <w:ind w:left="792" w:right="0" w:hanging="432"/>
        <w:rPr>
          <w:b/>
          <w:bCs/>
          <w:sz w:val="26"/>
          <w:szCs w:val="26"/>
          <w:rtl/>
        </w:rPr>
      </w:pPr>
    </w:p>
    <w:p w:rsidR="00BF046A" w:rsidRDefault="00BF046A" w:rsidP="00BF046A">
      <w:pPr>
        <w:pStyle w:val="af3"/>
        <w:tabs>
          <w:tab w:val="clear" w:pos="1107"/>
          <w:tab w:val="left" w:pos="2650"/>
        </w:tabs>
        <w:ind w:left="792" w:right="0" w:hanging="432"/>
        <w:rPr>
          <w:b/>
          <w:bCs/>
          <w:sz w:val="26"/>
          <w:szCs w:val="26"/>
          <w:rtl/>
        </w:rPr>
      </w:pPr>
      <w:r>
        <w:rPr>
          <w:b/>
          <w:bCs/>
          <w:sz w:val="26"/>
          <w:szCs w:val="26"/>
          <w:rtl/>
        </w:rPr>
        <w:tab/>
      </w:r>
      <w:r>
        <w:rPr>
          <w:b/>
          <w:bCs/>
          <w:sz w:val="26"/>
          <w:szCs w:val="26"/>
          <w:rtl/>
        </w:rPr>
        <w:tab/>
      </w:r>
    </w:p>
    <w:p w:rsidR="00BF046A" w:rsidRDefault="00BF046A" w:rsidP="00BF046A">
      <w:pPr>
        <w:pStyle w:val="af3"/>
        <w:tabs>
          <w:tab w:val="clear" w:pos="1107"/>
        </w:tabs>
        <w:ind w:left="792" w:right="0" w:hanging="432"/>
        <w:rPr>
          <w:b/>
          <w:bCs/>
          <w:sz w:val="26"/>
          <w:szCs w:val="26"/>
          <w:rtl/>
        </w:rPr>
      </w:pPr>
    </w:p>
    <w:p w:rsidR="00BF046A" w:rsidRDefault="00BF046A" w:rsidP="00BF046A">
      <w:pPr>
        <w:pStyle w:val="af3"/>
        <w:tabs>
          <w:tab w:val="clear" w:pos="1107"/>
        </w:tabs>
        <w:ind w:left="792" w:right="0" w:hanging="432"/>
        <w:rPr>
          <w:b/>
          <w:bCs/>
          <w:sz w:val="26"/>
          <w:szCs w:val="26"/>
          <w:rtl/>
        </w:rPr>
      </w:pPr>
    </w:p>
    <w:p w:rsidR="00BF046A" w:rsidRDefault="00BF046A" w:rsidP="00BF046A">
      <w:pPr>
        <w:pStyle w:val="af3"/>
        <w:tabs>
          <w:tab w:val="clear" w:pos="1107"/>
        </w:tabs>
        <w:ind w:left="792" w:right="0" w:hanging="432"/>
        <w:rPr>
          <w:b/>
          <w:bCs/>
          <w:sz w:val="26"/>
          <w:szCs w:val="26"/>
          <w:rtl/>
        </w:rPr>
      </w:pPr>
    </w:p>
    <w:p w:rsidR="00BF046A" w:rsidRDefault="00BF046A" w:rsidP="00BF046A">
      <w:pPr>
        <w:pStyle w:val="af3"/>
        <w:tabs>
          <w:tab w:val="clear" w:pos="1107"/>
        </w:tabs>
        <w:ind w:left="792" w:right="0" w:hanging="432"/>
        <w:rPr>
          <w:rtl/>
        </w:rPr>
      </w:pPr>
    </w:p>
    <w:p w:rsidR="00BF046A" w:rsidRDefault="00BF046A" w:rsidP="00BF046A">
      <w:pPr>
        <w:pStyle w:val="af3"/>
        <w:tabs>
          <w:tab w:val="clear" w:pos="1107"/>
        </w:tabs>
        <w:ind w:left="792" w:right="0" w:hanging="432"/>
        <w:rPr>
          <w:b/>
          <w:bCs/>
          <w:sz w:val="26"/>
          <w:szCs w:val="26"/>
          <w:rtl/>
        </w:rPr>
      </w:pPr>
    </w:p>
    <w:p w:rsidR="00BF046A" w:rsidRDefault="00BF046A" w:rsidP="00BF046A">
      <w:pPr>
        <w:pStyle w:val="af3"/>
        <w:tabs>
          <w:tab w:val="clear" w:pos="1107"/>
        </w:tabs>
        <w:ind w:left="792" w:right="0" w:hanging="432"/>
        <w:rPr>
          <w:b/>
          <w:bCs/>
          <w:sz w:val="26"/>
          <w:szCs w:val="26"/>
          <w:rtl/>
        </w:rPr>
      </w:pPr>
    </w:p>
    <w:p w:rsidR="00BF046A" w:rsidRDefault="00BF046A" w:rsidP="00BF046A">
      <w:pPr>
        <w:pStyle w:val="af3"/>
        <w:tabs>
          <w:tab w:val="clear" w:pos="1107"/>
        </w:tabs>
        <w:ind w:left="792" w:right="0" w:hanging="432"/>
        <w:rPr>
          <w:b/>
          <w:bCs/>
          <w:sz w:val="26"/>
          <w:szCs w:val="26"/>
          <w:rtl/>
        </w:rPr>
      </w:pPr>
    </w:p>
    <w:p w:rsidR="00BF046A" w:rsidRPr="00BF046A" w:rsidRDefault="00BF046A" w:rsidP="00BF046A">
      <w:pPr>
        <w:pStyle w:val="af"/>
        <w:tabs>
          <w:tab w:val="clear" w:pos="567"/>
        </w:tabs>
        <w:ind w:firstLine="0"/>
        <w:rPr>
          <w:b w:val="0"/>
          <w:i/>
          <w:color w:val="0000FF" w:themeColor="hyperlink"/>
          <w:u w:val="single"/>
          <w:rtl/>
        </w:rPr>
      </w:pPr>
    </w:p>
    <w:p w:rsidR="00BF046A" w:rsidRPr="00825CB2" w:rsidRDefault="00BF046A" w:rsidP="00BF046A">
      <w:pPr>
        <w:pStyle w:val="af3"/>
        <w:tabs>
          <w:tab w:val="clear" w:pos="1107"/>
        </w:tabs>
        <w:rPr>
          <w:rtl/>
        </w:rPr>
      </w:pPr>
    </w:p>
    <w:p w:rsidR="00BF046A" w:rsidRPr="00825CB2" w:rsidRDefault="00BF046A" w:rsidP="00BF046A">
      <w:pPr>
        <w:pStyle w:val="af3"/>
        <w:tabs>
          <w:tab w:val="clear" w:pos="1107"/>
        </w:tabs>
        <w:rPr>
          <w:rtl/>
        </w:rPr>
      </w:pPr>
    </w:p>
    <w:p w:rsidR="00BF046A" w:rsidRPr="00825CB2" w:rsidRDefault="00BF046A" w:rsidP="00BF046A">
      <w:pPr>
        <w:pStyle w:val="af3"/>
        <w:tabs>
          <w:tab w:val="clear" w:pos="1107"/>
        </w:tabs>
        <w:rPr>
          <w:rtl/>
        </w:rPr>
      </w:pPr>
    </w:p>
    <w:p w:rsidR="00BF046A" w:rsidRPr="00825CB2" w:rsidRDefault="00BF046A" w:rsidP="00BF046A">
      <w:pPr>
        <w:pStyle w:val="af3"/>
        <w:tabs>
          <w:tab w:val="clear" w:pos="1107"/>
        </w:tabs>
        <w:rPr>
          <w:rtl/>
        </w:rPr>
      </w:pPr>
    </w:p>
    <w:p w:rsidR="00BF046A" w:rsidRPr="00825CB2" w:rsidRDefault="00BF046A" w:rsidP="00BF046A">
      <w:pPr>
        <w:pStyle w:val="af3"/>
        <w:tabs>
          <w:tab w:val="clear" w:pos="1107"/>
        </w:tabs>
        <w:rPr>
          <w:rtl/>
        </w:rPr>
      </w:pPr>
    </w:p>
    <w:p w:rsidR="00BF046A" w:rsidRPr="00825CB2" w:rsidRDefault="00BF046A" w:rsidP="00BF046A">
      <w:pPr>
        <w:pStyle w:val="af3"/>
        <w:tabs>
          <w:tab w:val="clear" w:pos="1107"/>
        </w:tabs>
        <w:rPr>
          <w:rtl/>
        </w:rPr>
      </w:pPr>
    </w:p>
    <w:p w:rsidR="00BF046A" w:rsidRPr="00825CB2" w:rsidRDefault="00BF046A" w:rsidP="00BF046A">
      <w:pPr>
        <w:pStyle w:val="1"/>
        <w:rPr>
          <w:rtl/>
        </w:rPr>
      </w:pPr>
      <w:bookmarkStart w:id="13" w:name="_נספח_א_–_[הקריטריונים_לאישור_טלפון_"/>
      <w:bookmarkEnd w:id="13"/>
      <w:r w:rsidRPr="00825CB2">
        <w:rPr>
          <w:rtl/>
        </w:rPr>
        <w:br w:type="page"/>
      </w:r>
      <w:bookmarkStart w:id="14" w:name="נספח_א"/>
      <w:r w:rsidRPr="00825CB2">
        <w:rPr>
          <w:rtl/>
        </w:rPr>
        <w:lastRenderedPageBreak/>
        <w:t>נספח א</w:t>
      </w:r>
      <w:bookmarkEnd w:id="14"/>
      <w:r w:rsidRPr="00825CB2">
        <w:rPr>
          <w:rtl/>
        </w:rPr>
        <w:t xml:space="preserve">  [טבלת שינויים שבוצעו בהוראה]</w:t>
      </w:r>
    </w:p>
    <w:p w:rsidR="00BF046A" w:rsidRPr="00825CB2" w:rsidRDefault="00BF046A" w:rsidP="00BF046A">
      <w:pPr>
        <w:rPr>
          <w:rFonts w:ascii="Arial" w:hAnsi="Arial" w:cs="Arial"/>
          <w:rtl/>
        </w:rPr>
      </w:pP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BF046A" w:rsidRPr="00825CB2" w:rsidTr="00B8270E">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BF046A" w:rsidRPr="00825CB2" w:rsidRDefault="00BF046A" w:rsidP="00B8270E">
            <w:pPr>
              <w:pStyle w:val="af0"/>
              <w:spacing w:line="360" w:lineRule="auto"/>
              <w:rPr>
                <w:rtl/>
              </w:rPr>
            </w:pPr>
            <w:r w:rsidRPr="00825CB2">
              <w:rPr>
                <w:rtl/>
              </w:rPr>
              <w:t xml:space="preserve">מהדורה </w:t>
            </w:r>
          </w:p>
          <w:p w:rsidR="00BF046A" w:rsidRPr="00825CB2" w:rsidRDefault="00BF046A" w:rsidP="00B8270E">
            <w:pPr>
              <w:pStyle w:val="af0"/>
              <w:spacing w:line="360" w:lineRule="auto"/>
              <w:rPr>
                <w:rtl/>
              </w:rPr>
            </w:pPr>
            <w:r w:rsidRPr="00825CB2">
              <w:rPr>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BF046A" w:rsidRPr="00825CB2" w:rsidRDefault="00BF046A" w:rsidP="00B8270E">
            <w:pPr>
              <w:pStyle w:val="af0"/>
              <w:spacing w:line="360" w:lineRule="auto"/>
              <w:rPr>
                <w:rtl/>
              </w:rPr>
            </w:pPr>
            <w:r w:rsidRPr="00825CB2">
              <w:rPr>
                <w:rtl/>
              </w:rPr>
              <w:t xml:space="preserve">תאריך </w:t>
            </w:r>
          </w:p>
          <w:p w:rsidR="00BF046A" w:rsidRPr="00825CB2" w:rsidRDefault="00BF046A" w:rsidP="00B8270E">
            <w:pPr>
              <w:pStyle w:val="af0"/>
              <w:spacing w:line="360" w:lineRule="auto"/>
              <w:rPr>
                <w:rtl/>
              </w:rPr>
            </w:pPr>
            <w:r w:rsidRPr="00825CB2">
              <w:rPr>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BF046A" w:rsidRPr="00825CB2" w:rsidRDefault="00BF046A" w:rsidP="00B8270E">
            <w:pPr>
              <w:pStyle w:val="af0"/>
              <w:spacing w:line="360" w:lineRule="auto"/>
              <w:rPr>
                <w:rtl/>
              </w:rPr>
            </w:pPr>
            <w:r w:rsidRPr="00825CB2">
              <w:rPr>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BF046A" w:rsidRPr="00825CB2" w:rsidRDefault="00BF046A" w:rsidP="00B8270E">
            <w:pPr>
              <w:pStyle w:val="af0"/>
              <w:spacing w:line="360" w:lineRule="auto"/>
              <w:rPr>
                <w:rtl/>
              </w:rPr>
            </w:pPr>
            <w:r w:rsidRPr="00825CB2">
              <w:rPr>
                <w:rtl/>
              </w:rPr>
              <w:t>תיאור עדכון/נימוקים</w:t>
            </w:r>
          </w:p>
        </w:tc>
      </w:tr>
      <w:tr w:rsidR="00BF046A" w:rsidRPr="00825CB2" w:rsidTr="00B8270E">
        <w:trPr>
          <w:trHeight w:hRule="exact" w:val="1317"/>
        </w:trPr>
        <w:tc>
          <w:tcPr>
            <w:tcW w:w="1418" w:type="dxa"/>
            <w:tcBorders>
              <w:top w:val="single" w:sz="4" w:space="0" w:color="auto"/>
              <w:right w:val="single" w:sz="4" w:space="0" w:color="auto"/>
            </w:tcBorders>
            <w:shd w:val="clear" w:color="auto" w:fill="auto"/>
            <w:vAlign w:val="center"/>
          </w:tcPr>
          <w:p w:rsidR="00BF046A" w:rsidRPr="00825CB2" w:rsidRDefault="00BF046A" w:rsidP="00B8270E">
            <w:pPr>
              <w:spacing w:line="360" w:lineRule="auto"/>
              <w:jc w:val="center"/>
              <w:rPr>
                <w:rFonts w:ascii="Arial" w:hAnsi="Arial" w:cs="Arial"/>
                <w:szCs w:val="20"/>
                <w:rtl/>
              </w:rPr>
            </w:pPr>
            <w:r w:rsidRPr="00825CB2">
              <w:rPr>
                <w:rFonts w:ascii="Arial" w:hAnsi="Arial" w:cs="Arial"/>
                <w:szCs w:val="20"/>
                <w:rtl/>
              </w:rPr>
              <w:t>02</w:t>
            </w:r>
          </w:p>
        </w:tc>
        <w:tc>
          <w:tcPr>
            <w:tcW w:w="1418" w:type="dxa"/>
            <w:tcBorders>
              <w:top w:val="single" w:sz="4" w:space="0" w:color="auto"/>
              <w:left w:val="single" w:sz="4" w:space="0" w:color="auto"/>
              <w:righ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r w:rsidRPr="00825CB2">
              <w:rPr>
                <w:rFonts w:ascii="Arial" w:hAnsi="Arial" w:cs="Arial"/>
                <w:szCs w:val="20"/>
                <w:rtl/>
              </w:rPr>
              <w:t>24.05.2011</w:t>
            </w:r>
          </w:p>
        </w:tc>
        <w:tc>
          <w:tcPr>
            <w:tcW w:w="3119" w:type="dxa"/>
            <w:tcBorders>
              <w:top w:val="single" w:sz="4" w:space="0" w:color="auto"/>
              <w:left w:val="single" w:sz="4" w:space="0" w:color="auto"/>
              <w:right w:val="single" w:sz="4" w:space="0" w:color="auto"/>
            </w:tcBorders>
            <w:shd w:val="clear" w:color="auto" w:fill="auto"/>
            <w:vAlign w:val="center"/>
          </w:tcPr>
          <w:p w:rsidR="00BF046A" w:rsidRPr="00825CB2" w:rsidRDefault="00BF046A" w:rsidP="00B8270E">
            <w:pPr>
              <w:spacing w:line="360" w:lineRule="auto"/>
              <w:jc w:val="center"/>
              <w:rPr>
                <w:rFonts w:ascii="Arial" w:hAnsi="Arial" w:cs="Arial"/>
                <w:szCs w:val="20"/>
                <w:rtl/>
              </w:rPr>
            </w:pPr>
            <w:r w:rsidRPr="00825CB2">
              <w:rPr>
                <w:rFonts w:ascii="Arial" w:hAnsi="Arial" w:cs="Arial"/>
                <w:szCs w:val="20"/>
                <w:rtl/>
              </w:rPr>
              <w:t>4.7.5.4</w:t>
            </w:r>
          </w:p>
        </w:tc>
        <w:tc>
          <w:tcPr>
            <w:tcW w:w="3119" w:type="dxa"/>
            <w:tcBorders>
              <w:top w:val="single" w:sz="4" w:space="0" w:color="auto"/>
              <w:left w:val="single" w:sz="4" w:space="0" w:color="auto"/>
            </w:tcBorders>
            <w:shd w:val="clear" w:color="auto" w:fill="auto"/>
            <w:vAlign w:val="center"/>
          </w:tcPr>
          <w:p w:rsidR="00BF046A" w:rsidRPr="00825CB2" w:rsidRDefault="00BF046A" w:rsidP="00B8270E">
            <w:pPr>
              <w:jc w:val="both"/>
              <w:rPr>
                <w:rFonts w:ascii="Arial" w:hAnsi="Arial" w:cs="Arial"/>
                <w:szCs w:val="20"/>
                <w:rtl/>
              </w:rPr>
            </w:pPr>
            <w:r w:rsidRPr="00825CB2">
              <w:rPr>
                <w:rFonts w:ascii="Arial" w:hAnsi="Arial" w:cs="Arial"/>
                <w:szCs w:val="20"/>
                <w:rtl/>
              </w:rPr>
              <w:t>ביטול הצורך בקבלת אישור מראש לשימוש בסעיף "תוספת למרצים מיוחדים בעלי שם, אמנים, הופעות, והצגות" והוספת חובת הגשת דו"ח שנתי בנושא זה.</w:t>
            </w:r>
          </w:p>
          <w:p w:rsidR="00BF046A" w:rsidRPr="00825CB2" w:rsidRDefault="00BF046A" w:rsidP="00B8270E">
            <w:pPr>
              <w:jc w:val="both"/>
              <w:rPr>
                <w:rFonts w:ascii="Arial" w:hAnsi="Arial" w:cs="Arial"/>
                <w:szCs w:val="20"/>
                <w:rtl/>
              </w:rPr>
            </w:pPr>
            <w:r w:rsidRPr="00825CB2">
              <w:rPr>
                <w:rFonts w:ascii="Arial" w:hAnsi="Arial" w:cs="Arial"/>
                <w:szCs w:val="20"/>
                <w:rtl/>
              </w:rPr>
              <w:t xml:space="preserve"> </w:t>
            </w:r>
          </w:p>
        </w:tc>
      </w:tr>
      <w:tr w:rsidR="00BF046A" w:rsidRPr="00825CB2" w:rsidTr="00B8270E">
        <w:trPr>
          <w:trHeight w:hRule="exact" w:val="713"/>
        </w:trPr>
        <w:tc>
          <w:tcPr>
            <w:tcW w:w="1418" w:type="dxa"/>
            <w:tcBorders>
              <w:top w:val="single" w:sz="4" w:space="0" w:color="auto"/>
              <w:bottom w:val="single" w:sz="4" w:space="0" w:color="auto"/>
              <w:right w:val="single" w:sz="4" w:space="0" w:color="auto"/>
            </w:tcBorders>
            <w:shd w:val="clear" w:color="auto" w:fill="auto"/>
            <w:vAlign w:val="center"/>
          </w:tcPr>
          <w:p w:rsidR="00BF046A" w:rsidRPr="00825CB2" w:rsidRDefault="00BF046A" w:rsidP="00B8270E">
            <w:pPr>
              <w:spacing w:line="360" w:lineRule="auto"/>
              <w:jc w:val="center"/>
              <w:rPr>
                <w:rFonts w:ascii="Arial" w:hAnsi="Arial" w:cs="Arial"/>
                <w:szCs w:val="20"/>
                <w:rtl/>
              </w:rPr>
            </w:pPr>
            <w:r w:rsidRPr="00825CB2">
              <w:rPr>
                <w:rFonts w:ascii="Arial" w:hAnsi="Arial" w:cs="Arial"/>
                <w:szCs w:val="20"/>
                <w:rtl/>
              </w:rPr>
              <w:t>03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r w:rsidRPr="00825CB2">
              <w:rPr>
                <w:rFonts w:ascii="Arial" w:hAnsi="Arial" w:cs="Arial"/>
                <w:szCs w:val="20"/>
                <w:rtl/>
              </w:rPr>
              <w:t>03.10.2012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F046A" w:rsidRPr="00825CB2" w:rsidRDefault="00BF046A" w:rsidP="00B8270E">
            <w:pPr>
              <w:spacing w:line="360" w:lineRule="auto"/>
              <w:jc w:val="center"/>
              <w:rPr>
                <w:rFonts w:ascii="Arial" w:hAnsi="Arial" w:cs="Arial"/>
                <w:szCs w:val="20"/>
                <w:rtl/>
              </w:rPr>
            </w:pPr>
            <w:r w:rsidRPr="00825CB2">
              <w:rPr>
                <w:rFonts w:ascii="Arial" w:hAnsi="Arial" w:cs="Arial"/>
                <w:szCs w:val="20"/>
                <w:rtl/>
              </w:rPr>
              <w:t>3.2</w:t>
            </w:r>
          </w:p>
        </w:tc>
        <w:tc>
          <w:tcPr>
            <w:tcW w:w="3119" w:type="dxa"/>
            <w:tcBorders>
              <w:top w:val="single" w:sz="4" w:space="0" w:color="auto"/>
              <w:left w:val="single" w:sz="4" w:space="0" w:color="auto"/>
              <w:bottom w:val="single" w:sz="4" w:space="0" w:color="auto"/>
            </w:tcBorders>
            <w:shd w:val="clear" w:color="auto" w:fill="auto"/>
            <w:vAlign w:val="center"/>
          </w:tcPr>
          <w:p w:rsidR="00BF046A" w:rsidRPr="00825CB2" w:rsidRDefault="00BF046A" w:rsidP="00B8270E">
            <w:pPr>
              <w:jc w:val="both"/>
              <w:rPr>
                <w:rFonts w:ascii="Arial" w:hAnsi="Arial" w:cs="Arial"/>
                <w:szCs w:val="20"/>
                <w:rtl/>
              </w:rPr>
            </w:pPr>
            <w:r w:rsidRPr="00825CB2">
              <w:rPr>
                <w:rFonts w:ascii="Arial" w:hAnsi="Arial" w:cs="Arial"/>
                <w:szCs w:val="20"/>
                <w:rtl/>
              </w:rPr>
              <w:t>הוספת הגדרה של יום עבודה  בעקבות תיקון תקנות חוק חובת המכרזים התשנ"ב-1993</w:t>
            </w:r>
          </w:p>
        </w:tc>
      </w:tr>
      <w:tr w:rsidR="00BF046A" w:rsidRPr="00825CB2" w:rsidTr="00B8270E">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p>
        </w:tc>
      </w:tr>
      <w:tr w:rsidR="00BF046A" w:rsidRPr="00825CB2" w:rsidTr="00B8270E">
        <w:trPr>
          <w:trHeight w:hRule="exact" w:val="454"/>
        </w:trPr>
        <w:tc>
          <w:tcPr>
            <w:tcW w:w="1418" w:type="dxa"/>
            <w:tcBorders>
              <w:top w:val="single" w:sz="4" w:space="0" w:color="auto"/>
              <w:righ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p>
        </w:tc>
        <w:tc>
          <w:tcPr>
            <w:tcW w:w="1418" w:type="dxa"/>
            <w:tcBorders>
              <w:top w:val="single" w:sz="4" w:space="0" w:color="auto"/>
              <w:left w:val="single" w:sz="4" w:space="0" w:color="auto"/>
              <w:righ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p>
        </w:tc>
        <w:tc>
          <w:tcPr>
            <w:tcW w:w="3119" w:type="dxa"/>
            <w:tcBorders>
              <w:top w:val="single" w:sz="4" w:space="0" w:color="auto"/>
              <w:left w:val="single" w:sz="4" w:space="0" w:color="auto"/>
              <w:righ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p>
        </w:tc>
        <w:tc>
          <w:tcPr>
            <w:tcW w:w="3119" w:type="dxa"/>
            <w:tcBorders>
              <w:top w:val="single" w:sz="4" w:space="0" w:color="auto"/>
              <w:left w:val="single" w:sz="4" w:space="0" w:color="auto"/>
            </w:tcBorders>
            <w:shd w:val="clear" w:color="auto" w:fill="auto"/>
            <w:vAlign w:val="center"/>
          </w:tcPr>
          <w:p w:rsidR="00BF046A" w:rsidRPr="00825CB2" w:rsidRDefault="00BF046A" w:rsidP="00B8270E">
            <w:pPr>
              <w:spacing w:line="360" w:lineRule="auto"/>
              <w:jc w:val="both"/>
              <w:rPr>
                <w:rFonts w:ascii="Arial" w:hAnsi="Arial" w:cs="Arial"/>
                <w:szCs w:val="20"/>
                <w:rtl/>
              </w:rPr>
            </w:pPr>
          </w:p>
        </w:tc>
      </w:tr>
    </w:tbl>
    <w:p w:rsidR="00BF046A" w:rsidRPr="00825CB2" w:rsidRDefault="00BF046A" w:rsidP="00BF046A">
      <w:pPr>
        <w:rPr>
          <w:rFonts w:ascii="Arial" w:hAnsi="Arial" w:cs="Arial"/>
          <w:rtl/>
        </w:rPr>
      </w:pPr>
    </w:p>
    <w:p w:rsidR="00BF5ED6" w:rsidRPr="002C4A30" w:rsidRDefault="00BF046A" w:rsidP="00BF046A">
      <w:pPr>
        <w:pStyle w:val="1"/>
        <w:rPr>
          <w:rtl/>
        </w:rPr>
      </w:pPr>
      <w:r w:rsidRPr="002C4A30">
        <w:rPr>
          <w:rFonts w:hint="cs"/>
          <w:rtl/>
        </w:rPr>
        <w:t xml:space="preserve"> </w:t>
      </w:r>
    </w:p>
    <w:p w:rsidR="00BF5ED6" w:rsidRPr="00641A3E" w:rsidRDefault="00BF5ED6" w:rsidP="00BF5ED6">
      <w:pPr>
        <w:tabs>
          <w:tab w:val="num" w:pos="430"/>
        </w:tabs>
        <w:overflowPunct w:val="0"/>
        <w:autoSpaceDE w:val="0"/>
        <w:autoSpaceDN w:val="0"/>
        <w:adjustRightInd w:val="0"/>
        <w:spacing w:line="360" w:lineRule="auto"/>
        <w:ind w:left="430" w:right="142" w:hanging="430"/>
        <w:jc w:val="both"/>
        <w:textAlignment w:val="baseline"/>
        <w:rPr>
          <w:rFonts w:ascii="Arial" w:hAnsi="Arial" w:cs="Arial"/>
          <w:sz w:val="22"/>
          <w:szCs w:val="22"/>
          <w:rtl/>
        </w:rPr>
      </w:pPr>
    </w:p>
    <w:p w:rsidR="00BF5ED6" w:rsidRPr="00D34C65" w:rsidRDefault="00BF5ED6" w:rsidP="00BF5ED6">
      <w:pPr>
        <w:pStyle w:val="1"/>
        <w:rPr>
          <w:rtl/>
        </w:rPr>
      </w:pPr>
    </w:p>
    <w:p w:rsidR="005C1FA9" w:rsidRPr="00D34C65" w:rsidRDefault="005C1FA9" w:rsidP="005C1FA9">
      <w:pPr>
        <w:pStyle w:val="1"/>
        <w:rPr>
          <w:rtl/>
        </w:rPr>
      </w:pPr>
    </w:p>
    <w:p w:rsidR="005C1FA9" w:rsidRPr="006D437E" w:rsidRDefault="005C1FA9" w:rsidP="007B3E05">
      <w:pPr>
        <w:tabs>
          <w:tab w:val="clear" w:pos="8312"/>
        </w:tabs>
        <w:spacing w:line="360" w:lineRule="auto"/>
        <w:jc w:val="both"/>
        <w:rPr>
          <w:rFonts w:asciiTheme="minorBidi" w:hAnsiTheme="minorBidi" w:cstheme="minorBidi"/>
          <w:sz w:val="22"/>
          <w:szCs w:val="22"/>
          <w:rtl/>
          <w:lang w:eastAsia="he-IL"/>
        </w:rPr>
      </w:pPr>
    </w:p>
    <w:p w:rsidR="007B3E05" w:rsidRPr="00E65B21" w:rsidRDefault="007B3E05" w:rsidP="007B3E05">
      <w:pPr>
        <w:jc w:val="right"/>
        <w:rPr>
          <w:rFonts w:asciiTheme="minorBidi" w:hAnsiTheme="minorBidi" w:cstheme="minorBidi"/>
          <w:sz w:val="22"/>
          <w:szCs w:val="22"/>
          <w:rtl/>
        </w:rPr>
      </w:pPr>
      <w:r w:rsidRPr="006D437E">
        <w:rPr>
          <w:rFonts w:asciiTheme="minorBidi" w:hAnsiTheme="minorBidi" w:cstheme="minorBidi"/>
          <w:sz w:val="22"/>
          <w:szCs w:val="22"/>
          <w:rtl/>
        </w:rPr>
        <w:t>י</w:t>
      </w:r>
      <w:r w:rsidRPr="00E65B21">
        <w:rPr>
          <w:rFonts w:asciiTheme="minorBidi" w:hAnsiTheme="minorBidi" w:cstheme="minorBidi"/>
          <w:sz w:val="22"/>
          <w:szCs w:val="22"/>
          <w:rtl/>
        </w:rPr>
        <w:t xml:space="preserve"> </w:t>
      </w:r>
    </w:p>
    <w:p w:rsidR="00C4635E" w:rsidRDefault="00C4635E"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5C1FA9" w:rsidTr="00D415C8">
        <w:trPr>
          <w:trHeight w:hRule="exact" w:val="567"/>
        </w:trPr>
        <w:tc>
          <w:tcPr>
            <w:tcW w:w="9166" w:type="dxa"/>
            <w:gridSpan w:val="2"/>
            <w:tcBorders>
              <w:top w:val="nil"/>
              <w:bottom w:val="nil"/>
            </w:tcBorders>
            <w:shd w:val="clear" w:color="auto" w:fill="1B3461"/>
            <w:vAlign w:val="center"/>
          </w:tcPr>
          <w:p w:rsidR="005C1FA9" w:rsidRDefault="005C1FA9" w:rsidP="00D415C8">
            <w:pPr>
              <w:pStyle w:val="af1"/>
              <w:rPr>
                <w:rtl/>
              </w:rPr>
            </w:pPr>
            <w:r>
              <w:rPr>
                <w:rtl/>
              </w:rPr>
              <w:t>שם ההוראה</w:t>
            </w:r>
            <w:r>
              <w:rPr>
                <w:rFonts w:hint="cs"/>
                <w:rtl/>
              </w:rPr>
              <w:t>: התקשרות עם נותני שירותים חיצוניים</w:t>
            </w:r>
          </w:p>
        </w:tc>
      </w:tr>
      <w:tr w:rsidR="005C1FA9" w:rsidTr="00D415C8">
        <w:trPr>
          <w:trHeight w:val="460"/>
        </w:trPr>
        <w:tc>
          <w:tcPr>
            <w:tcW w:w="5198" w:type="dxa"/>
            <w:tcBorders>
              <w:top w:val="nil"/>
            </w:tcBorders>
            <w:shd w:val="clear" w:color="auto" w:fill="E6E6E6"/>
            <w:vAlign w:val="center"/>
          </w:tcPr>
          <w:p w:rsidR="005C1FA9" w:rsidRDefault="005C1FA9" w:rsidP="00D415C8">
            <w:pPr>
              <w:pStyle w:val="af2"/>
              <w:rPr>
                <w:rtl/>
              </w:rPr>
            </w:pPr>
            <w:r>
              <w:rPr>
                <w:rFonts w:hint="cs"/>
                <w:rtl/>
              </w:rPr>
              <w:t>פרק ראשי: ניהול תקציבי שכר, גמלאות וכוח אדם</w:t>
            </w:r>
          </w:p>
        </w:tc>
        <w:tc>
          <w:tcPr>
            <w:tcW w:w="3968" w:type="dxa"/>
            <w:tcBorders>
              <w:top w:val="nil"/>
            </w:tcBorders>
            <w:shd w:val="clear" w:color="auto" w:fill="E6E6E6"/>
            <w:vAlign w:val="center"/>
          </w:tcPr>
          <w:p w:rsidR="005C1FA9" w:rsidRDefault="005C1FA9" w:rsidP="00D415C8">
            <w:pPr>
              <w:pStyle w:val="af2"/>
            </w:pPr>
            <w:r>
              <w:rPr>
                <w:rFonts w:hint="cs"/>
                <w:rtl/>
              </w:rPr>
              <w:t>מספר הוראה: 13.9.2</w:t>
            </w:r>
          </w:p>
        </w:tc>
      </w:tr>
      <w:tr w:rsidR="005C1FA9" w:rsidTr="00D415C8">
        <w:trPr>
          <w:trHeight w:val="460"/>
        </w:trPr>
        <w:tc>
          <w:tcPr>
            <w:tcW w:w="5198" w:type="dxa"/>
            <w:tcBorders>
              <w:top w:val="single" w:sz="4" w:space="0" w:color="auto"/>
            </w:tcBorders>
            <w:shd w:val="clear" w:color="auto" w:fill="E6E6E6"/>
            <w:vAlign w:val="center"/>
          </w:tcPr>
          <w:p w:rsidR="005C1FA9" w:rsidRDefault="005C1FA9" w:rsidP="00D415C8">
            <w:pPr>
              <w:pStyle w:val="af2"/>
              <w:rPr>
                <w:rtl/>
              </w:rPr>
            </w:pPr>
            <w:r>
              <w:rPr>
                <w:rFonts w:hint="cs"/>
                <w:rtl/>
              </w:rPr>
              <w:t xml:space="preserve">פרק משני: </w:t>
            </w:r>
            <w:r>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5C1FA9" w:rsidRDefault="005C1FA9" w:rsidP="00D415C8">
            <w:pPr>
              <w:pStyle w:val="af2"/>
              <w:rPr>
                <w:rtl/>
              </w:rPr>
            </w:pPr>
            <w:r>
              <w:rPr>
                <w:rFonts w:hint="cs"/>
                <w:rtl/>
              </w:rPr>
              <w:t>מהדורה: 03</w:t>
            </w:r>
          </w:p>
        </w:tc>
      </w:tr>
    </w:tbl>
    <w:p w:rsidR="005C1FA9" w:rsidRDefault="005C1FA9" w:rsidP="005C1FA9">
      <w:pPr>
        <w:pStyle w:val="af"/>
        <w:tabs>
          <w:tab w:val="clear" w:pos="567"/>
        </w:tabs>
        <w:snapToGrid w:val="0"/>
        <w:spacing w:before="120"/>
        <w:ind w:left="0" w:firstLine="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5C1FA9" w:rsidTr="00D415C8">
        <w:trPr>
          <w:trHeight w:val="377"/>
        </w:trPr>
        <w:tc>
          <w:tcPr>
            <w:tcW w:w="5218" w:type="dxa"/>
            <w:tcBorders>
              <w:top w:val="single" w:sz="4" w:space="0" w:color="auto"/>
              <w:left w:val="nil"/>
              <w:bottom w:val="single" w:sz="4" w:space="0" w:color="auto"/>
              <w:right w:val="nil"/>
            </w:tcBorders>
            <w:shd w:val="clear" w:color="auto" w:fill="E0E0E0"/>
          </w:tcPr>
          <w:p w:rsidR="005C1FA9" w:rsidRDefault="005C1FA9" w:rsidP="00D415C8">
            <w:pPr>
              <w:pStyle w:val="af2"/>
              <w:rPr>
                <w:color w:val="808080"/>
                <w:sz w:val="22"/>
                <w:szCs w:val="22"/>
                <w:rtl/>
              </w:rPr>
            </w:pPr>
            <w:r>
              <w:rPr>
                <w:rFonts w:hint="cs"/>
                <w:color w:val="808080"/>
                <w:sz w:val="22"/>
                <w:szCs w:val="22"/>
                <w:rtl/>
              </w:rPr>
              <w:t xml:space="preserve">התקשרות אקראית, התקשרות מתמשכת, נותן שירותים חיצוני, ביצוע הדרכה, החזר הוצאות נסיעה, ביטול זמן </w:t>
            </w:r>
          </w:p>
        </w:tc>
      </w:tr>
    </w:tbl>
    <w:p w:rsidR="005C1FA9" w:rsidRDefault="005C1FA9" w:rsidP="005C1FA9">
      <w:pPr>
        <w:pStyle w:val="af"/>
        <w:numPr>
          <w:ilvl w:val="0"/>
          <w:numId w:val="19"/>
        </w:numPr>
        <w:ind w:left="0" w:firstLine="0"/>
      </w:pPr>
      <w:r>
        <w:rPr>
          <w:rFonts w:hint="cs"/>
          <w:rtl/>
        </w:rPr>
        <w:t>כללי</w:t>
      </w:r>
    </w:p>
    <w:p w:rsidR="005C1FA9" w:rsidRDefault="005C1FA9" w:rsidP="005C1FA9">
      <w:pPr>
        <w:pStyle w:val="af3"/>
        <w:numPr>
          <w:ilvl w:val="1"/>
          <w:numId w:val="19"/>
        </w:numPr>
        <w:ind w:right="0"/>
      </w:pPr>
      <w:r w:rsidRPr="00D34D60">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5C1FA9" w:rsidRPr="00D34D60" w:rsidRDefault="005C1FA9" w:rsidP="005C1FA9">
      <w:pPr>
        <w:pStyle w:val="af3"/>
        <w:numPr>
          <w:ilvl w:val="1"/>
          <w:numId w:val="19"/>
        </w:numPr>
        <w:ind w:right="0"/>
      </w:pPr>
      <w:r>
        <w:rPr>
          <w:rFonts w:hint="cs"/>
          <w:rtl/>
        </w:rPr>
        <w:t xml:space="preserve">הנחיות בנושא התקשרות עם קבלנים חיצוניים המעסיקים נותני שירותים חיצוניים ראה </w:t>
      </w:r>
      <w:r w:rsidRPr="00710BCE">
        <w:rPr>
          <w:rFonts w:hint="cs"/>
          <w:b/>
          <w:i/>
          <w:rtl/>
        </w:rPr>
        <w:t>ב</w:t>
      </w:r>
      <w:hyperlink r:id="rId39" w:history="1">
        <w:r w:rsidRPr="00E56CF6">
          <w:rPr>
            <w:rStyle w:val="Hyperlink"/>
            <w:rFonts w:hint="cs"/>
            <w:rtl/>
          </w:rPr>
          <w:t>הוראת תכ"ם, "התקשרות לרכישת שירותי כוח אדם", מס' 7.11.2</w:t>
        </w:r>
      </w:hyperlink>
      <w:r w:rsidRPr="009C77A4">
        <w:rPr>
          <w:rStyle w:val="Hyperlink"/>
          <w:rFonts w:hint="cs"/>
          <w:u w:val="none"/>
          <w:rtl/>
        </w:rPr>
        <w:t>.</w:t>
      </w:r>
    </w:p>
    <w:p w:rsidR="005C1FA9" w:rsidRPr="00D34D60" w:rsidRDefault="005C1FA9" w:rsidP="005C1FA9">
      <w:pPr>
        <w:pStyle w:val="af"/>
        <w:numPr>
          <w:ilvl w:val="0"/>
          <w:numId w:val="19"/>
        </w:numPr>
      </w:pPr>
      <w:r w:rsidRPr="00D34D60">
        <w:rPr>
          <w:rFonts w:hint="cs"/>
          <w:rtl/>
        </w:rPr>
        <w:t>מטרת המסמך</w:t>
      </w:r>
    </w:p>
    <w:p w:rsidR="005C1FA9" w:rsidRDefault="005C1FA9" w:rsidP="005C1FA9">
      <w:pPr>
        <w:pStyle w:val="af3"/>
        <w:numPr>
          <w:ilvl w:val="1"/>
          <w:numId w:val="19"/>
        </w:numPr>
        <w:ind w:right="0"/>
      </w:pPr>
      <w:r>
        <w:rPr>
          <w:rFonts w:hint="cs"/>
          <w:rtl/>
        </w:rPr>
        <w:t xml:space="preserve">להנחות חשבים וגורמים נוספים במשרדי ממשלה בדבר כללי התשלום והתעריפים בגין מתן השירותים. יובהר כי הכללים המפורטים בהוראה זו כפופים </w:t>
      </w:r>
      <w:r w:rsidRPr="00DB1AAC">
        <w:rPr>
          <w:rFonts w:hint="cs"/>
          <w:rtl/>
        </w:rPr>
        <w:t>ל</w:t>
      </w:r>
      <w:r w:rsidRPr="0056787E">
        <w:rPr>
          <w:rStyle w:val="Hyperlink"/>
          <w:rFonts w:hint="cs"/>
          <w:rtl/>
        </w:rPr>
        <w:t>תקנות חובת המכרזים, תשנ"ג-1993</w:t>
      </w:r>
      <w:r w:rsidRPr="00DB1AAC">
        <w:rPr>
          <w:rFonts w:hint="cs"/>
          <w:rtl/>
        </w:rPr>
        <w:t>.</w:t>
      </w:r>
    </w:p>
    <w:p w:rsidR="005C1FA9" w:rsidRDefault="005C1FA9" w:rsidP="005C1FA9">
      <w:pPr>
        <w:pStyle w:val="af"/>
        <w:numPr>
          <w:ilvl w:val="0"/>
          <w:numId w:val="19"/>
        </w:numPr>
      </w:pPr>
      <w:r>
        <w:rPr>
          <w:rFonts w:hint="cs"/>
          <w:rtl/>
        </w:rPr>
        <w:t>הגדרות</w:t>
      </w:r>
    </w:p>
    <w:p w:rsidR="005C1FA9" w:rsidRDefault="005C1FA9" w:rsidP="005C1FA9">
      <w:pPr>
        <w:pStyle w:val="af3"/>
        <w:numPr>
          <w:ilvl w:val="1"/>
          <w:numId w:val="19"/>
        </w:numPr>
        <w:tabs>
          <w:tab w:val="left" w:pos="9070"/>
        </w:tabs>
        <w:ind w:right="0"/>
      </w:pPr>
      <w:r>
        <w:rPr>
          <w:rFonts w:hint="cs"/>
          <w:rtl/>
        </w:rPr>
        <w:t xml:space="preserve">התקשרות אקראית </w:t>
      </w:r>
      <w:r>
        <w:rPr>
          <w:rtl/>
        </w:rPr>
        <w:t>–</w:t>
      </w:r>
      <w:r>
        <w:rPr>
          <w:rFonts w:hint="cs"/>
          <w:rtl/>
        </w:rPr>
        <w:t xml:space="preserve"> כל התקשרות עם נותן שירותים שאינה עולה על 200 שעות, למעט התקשרות עם רואה חשבון.</w:t>
      </w:r>
    </w:p>
    <w:p w:rsidR="005C1FA9" w:rsidRPr="00CF7277" w:rsidRDefault="005C1FA9" w:rsidP="005C1FA9">
      <w:pPr>
        <w:pStyle w:val="af3"/>
        <w:numPr>
          <w:ilvl w:val="1"/>
          <w:numId w:val="19"/>
        </w:numPr>
        <w:tabs>
          <w:tab w:val="left" w:pos="9070"/>
        </w:tabs>
        <w:ind w:right="0"/>
        <w:rPr>
          <w:b/>
          <w:bCs/>
        </w:rPr>
      </w:pPr>
      <w:r>
        <w:rPr>
          <w:rFonts w:hint="cs"/>
          <w:rtl/>
        </w:rPr>
        <w:t xml:space="preserve">התקשרות חדשה או נפרדת </w:t>
      </w:r>
      <w:r>
        <w:rPr>
          <w:rtl/>
        </w:rPr>
        <w:t>–</w:t>
      </w:r>
      <w:r>
        <w:rPr>
          <w:rFonts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5C1FA9" w:rsidRPr="00AF1A93" w:rsidRDefault="005C1FA9" w:rsidP="005C1FA9">
      <w:pPr>
        <w:pStyle w:val="af3"/>
        <w:numPr>
          <w:ilvl w:val="1"/>
          <w:numId w:val="19"/>
        </w:numPr>
        <w:ind w:right="0"/>
        <w:rPr>
          <w:b/>
          <w:bCs/>
        </w:rPr>
      </w:pPr>
      <w:r>
        <w:rPr>
          <w:rFonts w:hint="cs"/>
          <w:rtl/>
        </w:rPr>
        <w:t>התקשרות מתמשכת</w:t>
      </w:r>
      <w:r>
        <w:rPr>
          <w:rFonts w:hint="cs"/>
          <w:b/>
          <w:bCs/>
          <w:rtl/>
        </w:rPr>
        <w:t xml:space="preserve"> </w:t>
      </w:r>
      <w:r>
        <w:rPr>
          <w:rtl/>
        </w:rPr>
        <w:t>–</w:t>
      </w:r>
      <w:r>
        <w:rPr>
          <w:rFonts w:hint="cs"/>
          <w:b/>
          <w:bCs/>
          <w:rtl/>
        </w:rPr>
        <w:t xml:space="preserve"> </w:t>
      </w:r>
      <w:r>
        <w:rPr>
          <w:rFonts w:hint="cs"/>
          <w:rtl/>
        </w:rPr>
        <w:t>כל התקשרות עם נותן שירותים בהיקף השווה ל-200 שעות או יותר, למעט התקשרות עם רואה חשבון.</w:t>
      </w:r>
    </w:p>
    <w:p w:rsidR="005C1FA9" w:rsidRDefault="005C1FA9" w:rsidP="005C1FA9">
      <w:pPr>
        <w:pStyle w:val="af3"/>
        <w:numPr>
          <w:ilvl w:val="1"/>
          <w:numId w:val="19"/>
        </w:numPr>
        <w:ind w:right="0"/>
      </w:pPr>
      <w:bookmarkStart w:id="15" w:name="_Ref173564176"/>
      <w:r>
        <w:rPr>
          <w:rFonts w:hint="cs"/>
          <w:rtl/>
        </w:rPr>
        <w:lastRenderedPageBreak/>
        <w:t xml:space="preserve">שירות המבוצע בידי משרד/חברה של נותני שירותים חיצוניים </w:t>
      </w:r>
      <w:r>
        <w:rPr>
          <w:rFonts w:hint="eastAsia"/>
          <w:rtl/>
        </w:rPr>
        <w:t>–</w:t>
      </w:r>
      <w:r>
        <w:rPr>
          <w:rFonts w:hint="cs"/>
          <w:rtl/>
        </w:rPr>
        <w:t xml:space="preserve"> שירות העונה על כל התנאים הבאים (התנאים מצטברים):</w:t>
      </w:r>
      <w:bookmarkEnd w:id="15"/>
    </w:p>
    <w:p w:rsidR="005C1FA9" w:rsidRDefault="005C1FA9" w:rsidP="005C1FA9">
      <w:pPr>
        <w:pStyle w:val="af4"/>
        <w:numPr>
          <w:ilvl w:val="2"/>
          <w:numId w:val="19"/>
        </w:numPr>
        <w:ind w:right="0"/>
      </w:pPr>
      <w:r>
        <w:rPr>
          <w:rFonts w:hint="cs"/>
          <w:rtl/>
        </w:rPr>
        <w:t>חוזה ההתקשרות לעניין מתן השירות נחתם מול החברה/שותפות.</w:t>
      </w:r>
    </w:p>
    <w:p w:rsidR="005C1FA9" w:rsidRDefault="005C1FA9" w:rsidP="005C1FA9">
      <w:pPr>
        <w:pStyle w:val="af4"/>
        <w:numPr>
          <w:ilvl w:val="2"/>
          <w:numId w:val="19"/>
        </w:numPr>
      </w:pPr>
      <w:r>
        <w:rPr>
          <w:rFonts w:hint="cs"/>
          <w:rtl/>
        </w:rPr>
        <w:t>נותן השירותים עובד בחברה/שותפות או שותף בה.</w:t>
      </w:r>
    </w:p>
    <w:p w:rsidR="005C1FA9" w:rsidRDefault="005C1FA9" w:rsidP="005C1FA9">
      <w:pPr>
        <w:pStyle w:val="af4"/>
        <w:numPr>
          <w:ilvl w:val="2"/>
          <w:numId w:val="19"/>
        </w:numPr>
        <w:tabs>
          <w:tab w:val="left" w:pos="9070"/>
        </w:tabs>
        <w:ind w:right="0"/>
      </w:pPr>
      <w:r>
        <w:rPr>
          <w:rFonts w:hint="cs"/>
          <w:rtl/>
        </w:rPr>
        <w:t>החברה/השותפות מעסיקה לפחות 3 נותני שירותים מקצועיים בתחום שבו ניתן הייעוץ.</w:t>
      </w:r>
    </w:p>
    <w:p w:rsidR="005C1FA9" w:rsidRDefault="005C1FA9" w:rsidP="005C1FA9">
      <w:pPr>
        <w:pStyle w:val="af4"/>
        <w:numPr>
          <w:ilvl w:val="2"/>
          <w:numId w:val="19"/>
        </w:numPr>
        <w:tabs>
          <w:tab w:val="left" w:pos="9070"/>
        </w:tabs>
        <w:ind w:right="0"/>
      </w:pPr>
      <w:r>
        <w:rPr>
          <w:rFonts w:hint="cs"/>
          <w:rtl/>
        </w:rPr>
        <w:t>לחברה מערך לוגיסטי עצמאי (כגון שירותי מזכירות והדפסה, תקורה משרדית וכיו"ב).</w:t>
      </w:r>
    </w:p>
    <w:p w:rsidR="005C1FA9" w:rsidRDefault="005C1FA9" w:rsidP="005C1FA9">
      <w:pPr>
        <w:pStyle w:val="af3"/>
        <w:numPr>
          <w:ilvl w:val="1"/>
          <w:numId w:val="19"/>
        </w:numPr>
        <w:tabs>
          <w:tab w:val="left" w:pos="9070"/>
        </w:tabs>
        <w:ind w:right="0"/>
      </w:pPr>
      <w:r>
        <w:rPr>
          <w:rFonts w:hint="cs"/>
          <w:rtl/>
        </w:rPr>
        <w:t xml:space="preserve">שירות המבוצע בידי נותן שירותים שאינו מועסק על ידי משרד/חברה </w:t>
      </w:r>
      <w:r>
        <w:rPr>
          <w:rtl/>
        </w:rPr>
        <w:t>–</w:t>
      </w:r>
      <w:r>
        <w:rPr>
          <w:rFonts w:hint="cs"/>
          <w:rtl/>
        </w:rPr>
        <w:t xml:space="preserve"> שירות שאינו עונה על כל התנאים הקבועים בסעיף </w:t>
      </w:r>
      <w:r>
        <w:rPr>
          <w:rtl/>
        </w:rPr>
        <w:fldChar w:fldCharType="begin"/>
      </w:r>
      <w:r>
        <w:rPr>
          <w:rtl/>
        </w:rPr>
        <w:instrText xml:space="preserve"> </w:instrText>
      </w:r>
      <w:r>
        <w:instrText>REF</w:instrText>
      </w:r>
      <w:r>
        <w:rPr>
          <w:rtl/>
        </w:rPr>
        <w:instrText xml:space="preserve"> _</w:instrText>
      </w:r>
      <w:r>
        <w:instrText>Ref173564176 \r \h</w:instrText>
      </w:r>
      <w:r>
        <w:rPr>
          <w:rtl/>
        </w:rPr>
        <w:instrText xml:space="preserve"> </w:instrText>
      </w:r>
      <w:r>
        <w:rPr>
          <w:rtl/>
        </w:rPr>
      </w:r>
      <w:r>
        <w:rPr>
          <w:rtl/>
        </w:rPr>
        <w:fldChar w:fldCharType="separate"/>
      </w:r>
      <w:r>
        <w:rPr>
          <w:cs/>
        </w:rPr>
        <w:t>‎</w:t>
      </w:r>
      <w:r>
        <w:t>3.4</w:t>
      </w:r>
      <w:r>
        <w:rPr>
          <w:rtl/>
        </w:rPr>
        <w:fldChar w:fldCharType="end"/>
      </w:r>
      <w:r>
        <w:rPr>
          <w:rFonts w:hint="cs"/>
          <w:rtl/>
        </w:rPr>
        <w:t>.</w:t>
      </w:r>
    </w:p>
    <w:p w:rsidR="005C1FA9" w:rsidRDefault="005C1FA9" w:rsidP="005C1FA9">
      <w:pPr>
        <w:pStyle w:val="af3"/>
        <w:numPr>
          <w:ilvl w:val="1"/>
          <w:numId w:val="19"/>
        </w:numPr>
        <w:tabs>
          <w:tab w:val="left" w:pos="9070"/>
        </w:tabs>
        <w:ind w:right="0"/>
      </w:pPr>
      <w:r>
        <w:rPr>
          <w:rFonts w:hint="cs"/>
          <w:rtl/>
        </w:rPr>
        <w:t xml:space="preserve">שעת עבודה </w:t>
      </w:r>
      <w:r>
        <w:rPr>
          <w:rtl/>
        </w:rPr>
        <w:t>–</w:t>
      </w:r>
      <w:r>
        <w:rPr>
          <w:rFonts w:hint="cs"/>
          <w:rtl/>
        </w:rPr>
        <w:t xml:space="preserve"> 60 דקות.</w:t>
      </w:r>
    </w:p>
    <w:p w:rsidR="005C1FA9" w:rsidRDefault="005C1FA9" w:rsidP="005C1FA9">
      <w:pPr>
        <w:pStyle w:val="af3"/>
        <w:numPr>
          <w:ilvl w:val="1"/>
          <w:numId w:val="19"/>
        </w:numPr>
      </w:pPr>
      <w:r>
        <w:rPr>
          <w:rFonts w:hint="cs"/>
          <w:rtl/>
        </w:rPr>
        <w:t xml:space="preserve">תקופה (בהוראה זו) </w:t>
      </w:r>
      <w:r>
        <w:rPr>
          <w:rtl/>
        </w:rPr>
        <w:t>–</w:t>
      </w:r>
      <w:r>
        <w:rPr>
          <w:rFonts w:hint="cs"/>
          <w:rtl/>
        </w:rPr>
        <w:t xml:space="preserve"> עד 6 חודשים קלנדאריי</w:t>
      </w:r>
      <w:r>
        <w:rPr>
          <w:rFonts w:hint="eastAsia"/>
          <w:rtl/>
        </w:rPr>
        <w:t>ם</w:t>
      </w:r>
      <w:r>
        <w:rPr>
          <w:rFonts w:hint="cs"/>
          <w:rtl/>
        </w:rPr>
        <w:t xml:space="preserve"> עוקבים.</w:t>
      </w:r>
    </w:p>
    <w:p w:rsidR="005C1FA9" w:rsidRDefault="005C1FA9" w:rsidP="005C1FA9">
      <w:pPr>
        <w:pStyle w:val="af"/>
        <w:numPr>
          <w:ilvl w:val="0"/>
          <w:numId w:val="19"/>
        </w:numPr>
      </w:pPr>
      <w:r>
        <w:rPr>
          <w:rFonts w:hint="cs"/>
          <w:rtl/>
        </w:rPr>
        <w:t xml:space="preserve">הנחיות לביצוע </w:t>
      </w:r>
    </w:p>
    <w:p w:rsidR="005C1FA9" w:rsidRPr="00D34D60" w:rsidRDefault="005C1FA9" w:rsidP="005C1FA9">
      <w:pPr>
        <w:pStyle w:val="af3"/>
        <w:numPr>
          <w:ilvl w:val="1"/>
          <w:numId w:val="19"/>
        </w:numPr>
        <w:ind w:right="0"/>
      </w:pPr>
      <w:r>
        <w:rPr>
          <w:rFonts w:hint="cs"/>
          <w:rtl/>
        </w:rPr>
        <w:t>ה</w:t>
      </w:r>
      <w:r w:rsidRPr="00D34D60">
        <w:rPr>
          <w:rFonts w:hint="cs"/>
          <w:rtl/>
        </w:rPr>
        <w:t xml:space="preserve">הנחיות הבאות יחולו </w:t>
      </w:r>
      <w:r>
        <w:rPr>
          <w:rFonts w:hint="cs"/>
          <w:rtl/>
        </w:rPr>
        <w:t xml:space="preserve">על </w:t>
      </w:r>
      <w:r w:rsidRPr="00D34D60">
        <w:rPr>
          <w:rFonts w:hint="cs"/>
          <w:rtl/>
        </w:rPr>
        <w:t>התקשרויות שמתקיימים בה</w:t>
      </w:r>
      <w:r>
        <w:rPr>
          <w:rFonts w:hint="cs"/>
          <w:rtl/>
        </w:rPr>
        <w:t>ן</w:t>
      </w:r>
      <w:r w:rsidRPr="00D34D60">
        <w:rPr>
          <w:rFonts w:hint="cs"/>
          <w:rtl/>
        </w:rPr>
        <w:t xml:space="preserve"> כל התנאים הבאים:</w:t>
      </w:r>
    </w:p>
    <w:p w:rsidR="005C1FA9" w:rsidRDefault="005C1FA9" w:rsidP="005C1FA9">
      <w:pPr>
        <w:pStyle w:val="af4"/>
        <w:numPr>
          <w:ilvl w:val="2"/>
          <w:numId w:val="19"/>
        </w:numPr>
        <w:ind w:right="0"/>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5C1FA9" w:rsidRDefault="005C1FA9" w:rsidP="005C1FA9">
      <w:pPr>
        <w:pStyle w:val="af4"/>
        <w:numPr>
          <w:ilvl w:val="2"/>
          <w:numId w:val="19"/>
        </w:numPr>
        <w:ind w:right="0"/>
      </w:pPr>
      <w:r>
        <w:rPr>
          <w:rFonts w:hint="cs"/>
          <w:rtl/>
        </w:rPr>
        <w:t xml:space="preserve">נותן השירותים הוא בעל מומחיות מיוחדת בתחום הייעוץ או השירות המבוקש, ולא ניתן להעסיקו כעובד מדינה מן המניין. </w:t>
      </w:r>
    </w:p>
    <w:p w:rsidR="005C1FA9" w:rsidRPr="000406B5" w:rsidRDefault="005C1FA9" w:rsidP="005C1FA9">
      <w:pPr>
        <w:pStyle w:val="af3"/>
        <w:numPr>
          <w:ilvl w:val="1"/>
          <w:numId w:val="19"/>
        </w:numPr>
        <w:rPr>
          <w:u w:val="single"/>
        </w:rPr>
      </w:pPr>
      <w:r>
        <w:rPr>
          <w:rFonts w:hint="cs"/>
          <w:u w:val="single"/>
          <w:rtl/>
        </w:rPr>
        <w:t>העדפת תיחור על פי תפוקות</w:t>
      </w:r>
    </w:p>
    <w:p w:rsidR="005C1FA9" w:rsidRDefault="005C1FA9" w:rsidP="005C1FA9">
      <w:pPr>
        <w:pStyle w:val="af4"/>
        <w:numPr>
          <w:ilvl w:val="2"/>
          <w:numId w:val="19"/>
        </w:numPr>
        <w:ind w:right="0"/>
        <w:rPr>
          <w:b/>
          <w:bCs/>
        </w:rPr>
      </w:pPr>
      <w:r>
        <w:rPr>
          <w:rFonts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5C1FA9" w:rsidRPr="00371FAD" w:rsidRDefault="005C1FA9" w:rsidP="005C1FA9">
      <w:pPr>
        <w:pStyle w:val="af4"/>
        <w:numPr>
          <w:ilvl w:val="2"/>
          <w:numId w:val="19"/>
        </w:numPr>
        <w:tabs>
          <w:tab w:val="clear" w:pos="1985"/>
          <w:tab w:val="num" w:pos="1150"/>
        </w:tabs>
        <w:ind w:right="0"/>
        <w:rPr>
          <w:b/>
          <w:bCs/>
        </w:rPr>
      </w:pPr>
      <w:bookmarkStart w:id="16" w:name="_Ref172858852"/>
      <w:r>
        <w:rPr>
          <w:rFonts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16"/>
      <w:r>
        <w:rPr>
          <w:rFonts w:hint="cs"/>
          <w:rtl/>
        </w:rPr>
        <w:t xml:space="preserve"> </w:t>
      </w:r>
    </w:p>
    <w:p w:rsidR="005C1FA9" w:rsidRDefault="005C1FA9" w:rsidP="005C1FA9">
      <w:pPr>
        <w:pStyle w:val="af3"/>
        <w:numPr>
          <w:ilvl w:val="1"/>
          <w:numId w:val="19"/>
        </w:numPr>
        <w:rPr>
          <w:u w:val="single"/>
        </w:rPr>
      </w:pPr>
      <w:r>
        <w:rPr>
          <w:rFonts w:hint="cs"/>
          <w:u w:val="single"/>
          <w:rtl/>
        </w:rPr>
        <w:t>התקשרות בתעריף שעתי</w:t>
      </w:r>
    </w:p>
    <w:p w:rsidR="005C1FA9" w:rsidRDefault="005C1FA9" w:rsidP="005C1FA9">
      <w:pPr>
        <w:pStyle w:val="af4"/>
        <w:numPr>
          <w:ilvl w:val="2"/>
          <w:numId w:val="19"/>
        </w:numPr>
        <w:ind w:right="0"/>
        <w:rPr>
          <w:b/>
          <w:bCs/>
        </w:rPr>
      </w:pPr>
      <w:r>
        <w:rPr>
          <w:rFonts w:hint="cs"/>
          <w:rtl/>
        </w:rPr>
        <w:t xml:space="preserve">במקרים שבהם התקבל אישור ועדת המכרזים להתקשר עם נותן שירותים בתעריף שעתי, כאמור בסעיף </w:t>
      </w:r>
      <w:r>
        <w:rPr>
          <w:rtl/>
        </w:rPr>
        <w:fldChar w:fldCharType="begin"/>
      </w:r>
      <w:r>
        <w:rPr>
          <w:rtl/>
        </w:rPr>
        <w:instrText xml:space="preserve"> </w:instrText>
      </w:r>
      <w:r>
        <w:instrText>REF</w:instrText>
      </w:r>
      <w:r>
        <w:rPr>
          <w:rtl/>
        </w:rPr>
        <w:instrText xml:space="preserve"> _</w:instrText>
      </w:r>
      <w:r>
        <w:instrText>Ref172858852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4.2.2</w:t>
      </w:r>
      <w:r>
        <w:rPr>
          <w:rtl/>
        </w:rPr>
        <w:fldChar w:fldCharType="end"/>
      </w:r>
      <w:r>
        <w:rPr>
          <w:rFonts w:hint="cs"/>
          <w:rtl/>
        </w:rPr>
        <w:t>, יידרש המציע להגיש הצעת מחיר שעתית לשעת עבודתו אשר לא תעלה על התעריפים המפורטים ב</w:t>
      </w:r>
      <w:hyperlink r:id="rId40" w:history="1">
        <w:hyperlink r:id="rId41" w:history="1">
          <w:r w:rsidRPr="0026354D">
            <w:rPr>
              <w:rStyle w:val="Hyperlink"/>
              <w:rFonts w:hint="cs"/>
              <w:rtl/>
            </w:rPr>
            <w:t>הודעה, "תעריפי התקשרות עם נותן שירותים חיצוניים", מס' .ה. 13.9.2.1</w:t>
          </w:r>
        </w:hyperlink>
        <w:r w:rsidRPr="006D23DA">
          <w:rPr>
            <w:rStyle w:val="Hyperlink"/>
            <w:rFonts w:ascii="Arial" w:hAnsi="Arial" w:hint="cs"/>
            <w:u w:val="none"/>
            <w:rtl/>
          </w:rPr>
          <w:t>.</w:t>
        </w:r>
      </w:hyperlink>
      <w:r>
        <w:rPr>
          <w:rFonts w:hint="cs"/>
          <w:rtl/>
        </w:rPr>
        <w:t xml:space="preserve"> </w:t>
      </w:r>
    </w:p>
    <w:p w:rsidR="005C1FA9" w:rsidRDefault="005C1FA9" w:rsidP="005C1FA9">
      <w:pPr>
        <w:pStyle w:val="af4"/>
        <w:numPr>
          <w:ilvl w:val="2"/>
          <w:numId w:val="19"/>
        </w:numPr>
        <w:ind w:right="0"/>
        <w:rPr>
          <w:bCs/>
        </w:rPr>
      </w:pPr>
      <w:r>
        <w:rPr>
          <w:rFonts w:hint="cs"/>
          <w:rtl/>
        </w:rPr>
        <w:t>התעריפים המפורטים ב</w:t>
      </w:r>
      <w:hyperlink r:id="rId42" w:history="1">
        <w:r w:rsidRPr="0026354D">
          <w:rPr>
            <w:rStyle w:val="Hyperlink"/>
            <w:rFonts w:hint="cs"/>
            <w:rtl/>
          </w:rPr>
          <w:t xml:space="preserve">הודעה, "תעריפי התקשרות </w:t>
        </w:r>
        <w:r>
          <w:rPr>
            <w:rStyle w:val="Hyperlink"/>
            <w:rFonts w:hint="cs"/>
            <w:rtl/>
          </w:rPr>
          <w:t xml:space="preserve">עם נותן שירותים חיצוניים", מס' </w:t>
        </w:r>
        <w:r w:rsidRPr="0026354D">
          <w:rPr>
            <w:rStyle w:val="Hyperlink"/>
            <w:rFonts w:hint="cs"/>
            <w:rtl/>
          </w:rPr>
          <w:t>ה. 13.9.2.1</w:t>
        </w:r>
      </w:hyperlink>
      <w:r>
        <w:rPr>
          <w:rFonts w:hint="cs"/>
          <w:rtl/>
        </w:rPr>
        <w:t xml:space="preserve"> הם תעריפים </w:t>
      </w:r>
      <w:r>
        <w:rPr>
          <w:rFonts w:hint="cs"/>
          <w:bCs/>
          <w:rtl/>
        </w:rPr>
        <w:t>מרביים</w:t>
      </w:r>
      <w:r w:rsidRPr="00AE35D5">
        <w:rPr>
          <w:rFonts w:hint="cs"/>
          <w:rtl/>
        </w:rPr>
        <w:t>.</w:t>
      </w:r>
      <w:r>
        <w:rPr>
          <w:rFonts w:hint="cs"/>
          <w:rtl/>
        </w:rPr>
        <w:t xml:space="preserve"> התשלום יהיה בהתאם לרמתו המקצועית של נותן השירותים בפועל.</w:t>
      </w:r>
    </w:p>
    <w:p w:rsidR="005C1FA9" w:rsidRPr="00E703DD" w:rsidRDefault="005C1FA9" w:rsidP="005C1FA9">
      <w:pPr>
        <w:pStyle w:val="af4"/>
        <w:numPr>
          <w:ilvl w:val="2"/>
          <w:numId w:val="19"/>
        </w:numPr>
        <w:ind w:right="0"/>
        <w:rPr>
          <w:b/>
          <w:i/>
        </w:rPr>
      </w:pPr>
      <w:r>
        <w:rPr>
          <w:rFonts w:hint="cs"/>
          <w:rtl/>
        </w:rPr>
        <w:t>התעריפים שאליהם מתייחסת הוראה זו והמופיעים ב</w:t>
      </w:r>
      <w:hyperlink r:id="rId43" w:history="1">
        <w:r w:rsidRPr="00111EAD">
          <w:rPr>
            <w:rStyle w:val="Hyperlink"/>
            <w:rFonts w:hint="cs"/>
            <w:rtl/>
          </w:rPr>
          <w:t>הודעה, "תעריפי התקשרות עם נותן שירותים חיצוניים", מס' .ה. 13.9.2.1</w:t>
        </w:r>
      </w:hyperlink>
      <w:r w:rsidRPr="00111EAD">
        <w:rPr>
          <w:rFonts w:hint="cs"/>
          <w:b/>
          <w:i/>
          <w:rtl/>
        </w:rPr>
        <w:t xml:space="preserve"> </w:t>
      </w:r>
      <w:r w:rsidRPr="00E703DD">
        <w:rPr>
          <w:rFonts w:hint="cs"/>
          <w:rtl/>
        </w:rPr>
        <w:t>לא יכללו מע"מ כדין.</w:t>
      </w:r>
    </w:p>
    <w:p w:rsidR="005C1FA9" w:rsidRDefault="005C1FA9" w:rsidP="005C1FA9">
      <w:pPr>
        <w:pStyle w:val="af4"/>
        <w:numPr>
          <w:ilvl w:val="2"/>
          <w:numId w:val="19"/>
        </w:numPr>
        <w:ind w:right="0"/>
      </w:pPr>
      <w:r>
        <w:rPr>
          <w:rFonts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44" w:history="1">
        <w:hyperlink r:id="rId45"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 13.9.2.1</w:t>
          </w:r>
        </w:hyperlink>
        <w:r w:rsidRPr="006D23DA">
          <w:rPr>
            <w:rStyle w:val="Hyperlink"/>
            <w:rFonts w:hint="cs"/>
            <w:u w:val="none"/>
            <w:rtl/>
          </w:rPr>
          <w:t>.</w:t>
        </w:r>
      </w:hyperlink>
    </w:p>
    <w:p w:rsidR="005C1FA9" w:rsidRDefault="005C1FA9" w:rsidP="005C1FA9">
      <w:pPr>
        <w:pStyle w:val="af4"/>
        <w:numPr>
          <w:ilvl w:val="2"/>
          <w:numId w:val="19"/>
        </w:numPr>
        <w:ind w:right="0"/>
      </w:pPr>
      <w:r>
        <w:rPr>
          <w:rFonts w:hint="cs"/>
          <w:rtl/>
        </w:rPr>
        <w:lastRenderedPageBreak/>
        <w:t xml:space="preserve">המזמין שקיבל את השירותים יאשר בכתב כי קיימת התאמה בין מספר השעות שהוצהרו לבין מהותם והיקפם של השירותים שניתנו בפועל. </w:t>
      </w:r>
    </w:p>
    <w:p w:rsidR="005C1FA9" w:rsidRDefault="005C1FA9" w:rsidP="005C1FA9">
      <w:pPr>
        <w:pStyle w:val="af4"/>
        <w:numPr>
          <w:ilvl w:val="2"/>
          <w:numId w:val="19"/>
        </w:numPr>
        <w:ind w:right="0"/>
        <w:rPr>
          <w:u w:val="single"/>
        </w:rPr>
      </w:pPr>
      <w:r>
        <w:rPr>
          <w:rFonts w:hint="cs"/>
          <w:u w:val="single"/>
          <w:rtl/>
        </w:rPr>
        <w:t>היקף התקשרות מרבי לתקופה בהתקשרות מתמשכת בתעריף שעתי</w:t>
      </w:r>
    </w:p>
    <w:p w:rsidR="005C1FA9" w:rsidRDefault="005C1FA9" w:rsidP="005C1FA9">
      <w:pPr>
        <w:pStyle w:val="11"/>
        <w:numPr>
          <w:ilvl w:val="3"/>
          <w:numId w:val="19"/>
        </w:numPr>
        <w:ind w:right="0"/>
      </w:pPr>
      <w:r>
        <w:rPr>
          <w:rFonts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5C1FA9" w:rsidRDefault="005C1FA9" w:rsidP="005C1FA9">
      <w:pPr>
        <w:pStyle w:val="af4"/>
        <w:numPr>
          <w:ilvl w:val="2"/>
          <w:numId w:val="19"/>
        </w:numPr>
        <w:ind w:right="0"/>
      </w:pPr>
      <w:r>
        <w:rPr>
          <w:rFonts w:hint="cs"/>
          <w:rtl/>
        </w:rPr>
        <w:t>חשב המשרד יבצע בקרה, לפחות אחת לשנה, אחר ביצוע הנחיות במסגרת התקשרות בתעריף שעתי.</w:t>
      </w:r>
    </w:p>
    <w:p w:rsidR="005C1FA9" w:rsidRDefault="005C1FA9" w:rsidP="005C1FA9">
      <w:pPr>
        <w:pStyle w:val="af3"/>
        <w:numPr>
          <w:ilvl w:val="1"/>
          <w:numId w:val="19"/>
        </w:numPr>
        <w:rPr>
          <w:u w:val="single"/>
        </w:rPr>
      </w:pPr>
      <w:r>
        <w:rPr>
          <w:rFonts w:hint="cs"/>
          <w:u w:val="single"/>
          <w:rtl/>
        </w:rPr>
        <w:t>התקשרות עם יועצים, מתכננים ונותני שירותים פסיכולוגיים</w:t>
      </w:r>
    </w:p>
    <w:p w:rsidR="005C1FA9" w:rsidRDefault="005C1FA9" w:rsidP="005C1FA9">
      <w:pPr>
        <w:pStyle w:val="af4"/>
        <w:numPr>
          <w:ilvl w:val="2"/>
          <w:numId w:val="19"/>
        </w:numPr>
        <w:ind w:right="0"/>
      </w:pPr>
      <w:r>
        <w:rPr>
          <w:rFonts w:hint="cs"/>
          <w:rtl/>
        </w:rPr>
        <w:t>התעריפים המפורטים ב</w:t>
      </w:r>
      <w:hyperlink r:id="rId46" w:history="1">
        <w:r w:rsidRPr="0026354D">
          <w:rPr>
            <w:rStyle w:val="Hyperlink"/>
            <w:rFonts w:hint="cs"/>
            <w:rtl/>
          </w:rPr>
          <w:t>הודעה, "תעריפי התקשרות עם נותן שירותים חיצוניים", מס' ה. 13.9.2.1</w:t>
        </w:r>
      </w:hyperlink>
      <w:r>
        <w:rPr>
          <w:rFonts w:hint="cs"/>
          <w:b/>
          <w:i/>
          <w:rtl/>
        </w:rPr>
        <w:t xml:space="preserve"> הם תעריפים עבור התקשרות </w:t>
      </w:r>
      <w:r w:rsidRPr="0000648F">
        <w:rPr>
          <w:rFonts w:hint="cs"/>
          <w:bCs/>
          <w:i/>
          <w:rtl/>
        </w:rPr>
        <w:t>אקראית</w:t>
      </w:r>
      <w:r>
        <w:rPr>
          <w:rFonts w:hint="cs"/>
          <w:b/>
          <w:i/>
          <w:rtl/>
        </w:rPr>
        <w:t xml:space="preserve"> בלבד.</w:t>
      </w:r>
    </w:p>
    <w:p w:rsidR="005C1FA9" w:rsidRDefault="005C1FA9" w:rsidP="005C1FA9">
      <w:pPr>
        <w:pStyle w:val="af4"/>
        <w:numPr>
          <w:ilvl w:val="2"/>
          <w:numId w:val="19"/>
        </w:numPr>
        <w:ind w:right="0"/>
      </w:pPr>
      <w:bookmarkStart w:id="17" w:name="_Ref217899593"/>
      <w:r>
        <w:rPr>
          <w:rFonts w:hint="cs"/>
          <w:rtl/>
        </w:rPr>
        <w:t>בהתקשרויות עם יועצים, מתכננים ונותני שירותים פסיכולוגיים, במקרים שבהם נדרשת הארכת תקופת ההתקשרות האקראית, המזמין יפעל כדלהלן:</w:t>
      </w:r>
      <w:bookmarkEnd w:id="17"/>
      <w:r>
        <w:rPr>
          <w:rFonts w:hint="cs"/>
          <w:rtl/>
        </w:rPr>
        <w:t xml:space="preserve"> </w:t>
      </w:r>
    </w:p>
    <w:p w:rsidR="005C1FA9" w:rsidRDefault="005C1FA9" w:rsidP="005C1FA9">
      <w:pPr>
        <w:pStyle w:val="11"/>
        <w:numPr>
          <w:ilvl w:val="3"/>
          <w:numId w:val="19"/>
        </w:numPr>
        <w:ind w:right="0"/>
        <w:rPr>
          <w:rtl/>
        </w:rPr>
      </w:pPr>
      <w:r>
        <w:rPr>
          <w:rFonts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5C1FA9" w:rsidRDefault="005C1FA9" w:rsidP="005C1FA9">
      <w:pPr>
        <w:pStyle w:val="af4"/>
        <w:numPr>
          <w:ilvl w:val="2"/>
          <w:numId w:val="19"/>
        </w:numPr>
        <w:ind w:right="0"/>
      </w:pPr>
      <w:bookmarkStart w:id="18" w:name="_Ref217899608"/>
      <w:r>
        <w:rPr>
          <w:rFonts w:hint="cs"/>
          <w:rtl/>
        </w:rPr>
        <w:t>עבור</w:t>
      </w:r>
      <w:r>
        <w:rPr>
          <w:rFonts w:hint="cs"/>
          <w:b/>
          <w:bCs/>
          <w:rtl/>
        </w:rPr>
        <w:t xml:space="preserve"> התקשרות מתמשכת</w:t>
      </w:r>
      <w:r>
        <w:rPr>
          <w:rFonts w:hint="cs"/>
          <w:rtl/>
        </w:rPr>
        <w:t xml:space="preserve"> ישולמו התעריפים המרביים הבאים:</w:t>
      </w:r>
      <w:bookmarkEnd w:id="18"/>
    </w:p>
    <w:p w:rsidR="005C1FA9" w:rsidRDefault="005C1FA9" w:rsidP="005C1FA9">
      <w:pPr>
        <w:pStyle w:val="11"/>
        <w:numPr>
          <w:ilvl w:val="3"/>
          <w:numId w:val="19"/>
        </w:numPr>
        <w:ind w:right="0"/>
      </w:pPr>
      <w:r>
        <w:rPr>
          <w:rFonts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47" w:history="1">
        <w:r w:rsidRPr="0026354D">
          <w:rPr>
            <w:rStyle w:val="Hyperlink"/>
            <w:rFonts w:hint="cs"/>
            <w:rtl/>
          </w:rPr>
          <w:t>הודעה, "תעריפי התקשרות עם נותן שירותים חיצוניים", מס' .ה. 13.9.2.1</w:t>
        </w:r>
      </w:hyperlink>
      <w:r>
        <w:rPr>
          <w:rFonts w:hint="cs"/>
          <w:rtl/>
        </w:rPr>
        <w:t>].</w:t>
      </w:r>
    </w:p>
    <w:p w:rsidR="005C1FA9" w:rsidRDefault="005C1FA9" w:rsidP="005C1FA9">
      <w:pPr>
        <w:pStyle w:val="11"/>
        <w:numPr>
          <w:ilvl w:val="3"/>
          <w:numId w:val="19"/>
        </w:numPr>
        <w:ind w:right="0"/>
      </w:pPr>
      <w:r>
        <w:rPr>
          <w:rFonts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48" w:history="1">
        <w:r w:rsidRPr="0026354D">
          <w:rPr>
            <w:rStyle w:val="Hyperlink"/>
            <w:rFonts w:hint="cs"/>
            <w:rtl/>
          </w:rPr>
          <w:t>הודעה, "תעריפי התקשרות עם נותן שירותים חיצוניים", מס' .ה. 13.9.2.1</w:t>
        </w:r>
      </w:hyperlink>
      <w:r>
        <w:rPr>
          <w:rFonts w:hint="cs"/>
          <w:rtl/>
        </w:rPr>
        <w:t>.</w:t>
      </w:r>
    </w:p>
    <w:p w:rsidR="005C1FA9" w:rsidRDefault="005C1FA9" w:rsidP="005C1FA9">
      <w:pPr>
        <w:pStyle w:val="11"/>
        <w:numPr>
          <w:ilvl w:val="3"/>
          <w:numId w:val="19"/>
        </w:numPr>
        <w:ind w:right="0"/>
      </w:pPr>
      <w:r>
        <w:rPr>
          <w:rFonts w:hint="cs"/>
          <w:u w:val="single"/>
          <w:rtl/>
        </w:rPr>
        <w:t>הפחתה נוספת בשל עבודה בהיקף מלא לתקופה ממושכת</w:t>
      </w:r>
      <w:r>
        <w:rPr>
          <w:rFonts w:hint="cs"/>
          <w:rtl/>
        </w:rPr>
        <w:t xml:space="preserve"> </w:t>
      </w:r>
    </w:p>
    <w:p w:rsidR="005C1FA9" w:rsidRDefault="005C1FA9" w:rsidP="005C1FA9">
      <w:pPr>
        <w:pStyle w:val="11"/>
        <w:numPr>
          <w:ilvl w:val="4"/>
          <w:numId w:val="19"/>
        </w:numPr>
        <w:tabs>
          <w:tab w:val="clear" w:pos="2700"/>
        </w:tabs>
        <w:ind w:left="4030" w:right="0" w:hanging="1153"/>
      </w:pPr>
      <w:r>
        <w:rPr>
          <w:rFonts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Pr>
          <w:rtl/>
        </w:rPr>
        <w:t>–</w:t>
      </w:r>
      <w:r>
        <w:rPr>
          <w:rFonts w:hint="cs"/>
          <w:rtl/>
        </w:rPr>
        <w:t xml:space="preserve"> לתקופת התקשרות למתן השירות העולה על שנתיים. הפחתה זו תחול על התעריפים לאחר ההפחתה הקבועה בסעיף </w:t>
      </w:r>
      <w:r>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r>
        <w:rPr>
          <w:rtl/>
        </w:rPr>
      </w:r>
      <w:r>
        <w:rPr>
          <w:rtl/>
        </w:rPr>
        <w:fldChar w:fldCharType="separate"/>
      </w:r>
      <w:r>
        <w:rPr>
          <w:cs/>
        </w:rPr>
        <w:t>‎</w:t>
      </w:r>
      <w:r>
        <w:t>4.4.3</w:t>
      </w:r>
      <w:r>
        <w:rPr>
          <w:rtl/>
        </w:rPr>
        <w:fldChar w:fldCharType="end"/>
      </w:r>
      <w:r>
        <w:rPr>
          <w:rFonts w:hint="cs"/>
          <w:rtl/>
        </w:rPr>
        <w:t>.</w:t>
      </w:r>
    </w:p>
    <w:p w:rsidR="005C1FA9" w:rsidRDefault="005C1FA9" w:rsidP="005C1FA9">
      <w:pPr>
        <w:pStyle w:val="11"/>
        <w:numPr>
          <w:ilvl w:val="4"/>
          <w:numId w:val="19"/>
        </w:numPr>
        <w:tabs>
          <w:tab w:val="clear" w:pos="2700"/>
        </w:tabs>
        <w:ind w:left="4030" w:right="0" w:hanging="1153"/>
      </w:pPr>
      <w:r>
        <w:rPr>
          <w:rFonts w:hint="cs"/>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w:t>
      </w:r>
      <w:r>
        <w:rPr>
          <w:rFonts w:hint="cs"/>
          <w:rtl/>
        </w:rPr>
        <w:lastRenderedPageBreak/>
        <w:t>פרויקט, יש להתייח</w:t>
      </w:r>
      <w:r>
        <w:rPr>
          <w:rFonts w:hint="eastAsia"/>
          <w:rtl/>
        </w:rPr>
        <w:t>ס</w:t>
      </w:r>
      <w:r>
        <w:rPr>
          <w:rFonts w:hint="cs"/>
          <w:rtl/>
        </w:rPr>
        <w:t xml:space="preserve"> לתקופת התקשרות זו כהמשך של ההתקשרות הקודמת לעניין מניין החודשים או שעות ההתקשרות. </w:t>
      </w:r>
    </w:p>
    <w:p w:rsidR="005C1FA9" w:rsidRDefault="005C1FA9" w:rsidP="005C1FA9">
      <w:pPr>
        <w:pStyle w:val="11"/>
        <w:numPr>
          <w:ilvl w:val="3"/>
          <w:numId w:val="19"/>
        </w:numPr>
        <w:ind w:right="0"/>
      </w:pPr>
      <w:r>
        <w:rPr>
          <w:rFonts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5C1FA9" w:rsidRDefault="005C1FA9" w:rsidP="005C1FA9">
      <w:pPr>
        <w:pStyle w:val="af4"/>
        <w:numPr>
          <w:ilvl w:val="2"/>
          <w:numId w:val="19"/>
        </w:numPr>
        <w:ind w:right="0"/>
      </w:pPr>
      <w:r>
        <w:rPr>
          <w:rFonts w:hint="cs"/>
          <w:rtl/>
        </w:rPr>
        <w:t xml:space="preserve">סעיפים </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Ref217899593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Pr>
          <w:rFonts w:ascii="Arial" w:hAnsi="Arial"/>
          <w:cs/>
        </w:rPr>
        <w:t>‎</w:t>
      </w:r>
      <w:r>
        <w:rPr>
          <w:rFonts w:ascii="Arial" w:hAnsi="Arial"/>
        </w:rPr>
        <w:t>4.4.2</w:t>
      </w:r>
      <w:r w:rsidRPr="000A42C0">
        <w:rPr>
          <w:rFonts w:ascii="Arial" w:hAnsi="Arial"/>
          <w:rtl/>
        </w:rPr>
        <w:fldChar w:fldCharType="end"/>
      </w:r>
      <w:r>
        <w:rPr>
          <w:rFonts w:ascii="Arial" w:hAnsi="Arial" w:hint="cs"/>
          <w:rtl/>
        </w:rPr>
        <w:t xml:space="preserve"> </w:t>
      </w:r>
      <w:r w:rsidRPr="000A42C0">
        <w:rPr>
          <w:rFonts w:ascii="Arial" w:hAnsi="Arial"/>
          <w:rtl/>
        </w:rPr>
        <w:t>ו-</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Ref217899608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Pr>
          <w:rFonts w:ascii="Arial" w:hAnsi="Arial"/>
          <w:cs/>
        </w:rPr>
        <w:t>‎</w:t>
      </w:r>
      <w:r>
        <w:rPr>
          <w:rFonts w:ascii="Arial" w:hAnsi="Arial"/>
        </w:rPr>
        <w:t>4.4.3</w:t>
      </w:r>
      <w:r w:rsidRPr="000A42C0">
        <w:rPr>
          <w:rFonts w:ascii="Arial" w:hAnsi="Arial"/>
          <w:rtl/>
        </w:rPr>
        <w:fldChar w:fldCharType="end"/>
      </w:r>
      <w:r>
        <w:rPr>
          <w:rFonts w:hint="cs"/>
          <w:rtl/>
        </w:rPr>
        <w:t xml:space="preserve"> לא יחולו על התקשרויות עם רואי חשבון.</w:t>
      </w:r>
    </w:p>
    <w:p w:rsidR="005C1FA9" w:rsidRDefault="005C1FA9" w:rsidP="005C1FA9">
      <w:pPr>
        <w:pStyle w:val="af3"/>
        <w:numPr>
          <w:ilvl w:val="1"/>
          <w:numId w:val="19"/>
        </w:numPr>
        <w:ind w:right="0"/>
        <w:rPr>
          <w:u w:val="single"/>
        </w:rPr>
      </w:pPr>
      <w:r>
        <w:rPr>
          <w:rFonts w:hint="cs"/>
          <w:u w:val="single"/>
          <w:rtl/>
        </w:rPr>
        <w:t>התקשרות עם רואי חשבון</w:t>
      </w:r>
    </w:p>
    <w:p w:rsidR="005C1FA9" w:rsidRDefault="005C1FA9" w:rsidP="005C1FA9">
      <w:pPr>
        <w:pStyle w:val="af4"/>
        <w:numPr>
          <w:ilvl w:val="2"/>
          <w:numId w:val="19"/>
        </w:numPr>
        <w:ind w:right="0"/>
      </w:pPr>
      <w:r w:rsidRPr="002B7BC6">
        <w:rPr>
          <w:rtl/>
        </w:rPr>
        <w:t>כל התקשרות של גוף ממשלתי עם רואה חשבון חיצוני</w:t>
      </w:r>
      <w:r w:rsidRPr="0000648F">
        <w:rPr>
          <w:rtl/>
        </w:rPr>
        <w:t>,</w:t>
      </w:r>
      <w:r>
        <w:rPr>
          <w:rFonts w:hint="cs"/>
          <w:rtl/>
        </w:rPr>
        <w:t xml:space="preserve"> תעשה </w:t>
      </w:r>
      <w:r w:rsidRPr="002B7BC6">
        <w:rPr>
          <w:rtl/>
        </w:rPr>
        <w:t>כמפורט ב</w:t>
      </w:r>
      <w:hyperlink r:id="rId49" w:history="1">
        <w:r w:rsidRPr="009C074D">
          <w:rPr>
            <w:rStyle w:val="Hyperlink"/>
            <w:rFonts w:hint="cs"/>
            <w:rtl/>
          </w:rPr>
          <w:t>הוראת תכ"ם, "מאגר רואי חשבון", מס' 7.19.1</w:t>
        </w:r>
      </w:hyperlink>
      <w:r>
        <w:rPr>
          <w:rFonts w:ascii="Arial" w:hAnsi="Arial" w:hint="cs"/>
          <w:rtl/>
        </w:rPr>
        <w:t>.</w:t>
      </w:r>
    </w:p>
    <w:p w:rsidR="005C1FA9" w:rsidRDefault="005C1FA9" w:rsidP="005C1FA9">
      <w:pPr>
        <w:pStyle w:val="af4"/>
        <w:numPr>
          <w:ilvl w:val="2"/>
          <w:numId w:val="19"/>
        </w:numPr>
        <w:ind w:right="0"/>
      </w:pPr>
      <w:r>
        <w:rPr>
          <w:rFonts w:hint="cs"/>
          <w:rtl/>
        </w:rPr>
        <w:t>הצעת המחיר תהיה אחידה ויחידה ע</w:t>
      </w:r>
      <w:r w:rsidRPr="00312FF0">
        <w:rPr>
          <w:rFonts w:hint="cs"/>
          <w:rtl/>
        </w:rPr>
        <w:t>בור שעת עבודה לספק</w:t>
      </w:r>
      <w:r>
        <w:rPr>
          <w:rFonts w:hint="cs"/>
          <w:rtl/>
        </w:rPr>
        <w:t xml:space="preserve"> (רואי חשבון+מתמחים), ולא ת</w:t>
      </w:r>
      <w:r w:rsidRPr="00312FF0">
        <w:rPr>
          <w:rFonts w:hint="cs"/>
          <w:rtl/>
        </w:rPr>
        <w:t xml:space="preserve">עלה על התעריף המקסימאלי שנקבע </w:t>
      </w:r>
      <w:r>
        <w:rPr>
          <w:rFonts w:hint="cs"/>
          <w:rtl/>
        </w:rPr>
        <w:t xml:space="preserve">על פי </w:t>
      </w:r>
      <w:hyperlink r:id="rId50" w:history="1">
        <w:r w:rsidRPr="000979EE">
          <w:rPr>
            <w:rStyle w:val="Hyperlink"/>
            <w:rtl/>
          </w:rPr>
          <w:t>הודעה, "תעריפי ההתקשרות עם נותני שירותים חיצוניים", מס' 13.</w:t>
        </w:r>
        <w:r w:rsidRPr="000979EE">
          <w:rPr>
            <w:rStyle w:val="Hyperlink"/>
            <w:rFonts w:hint="cs"/>
            <w:rtl/>
          </w:rPr>
          <w:t>9</w:t>
        </w:r>
        <w:r w:rsidRPr="000979EE">
          <w:rPr>
            <w:rStyle w:val="Hyperlink"/>
            <w:rtl/>
          </w:rPr>
          <w:t>.2.1</w:t>
        </w:r>
      </w:hyperlink>
      <w:r w:rsidRPr="004F1E0A">
        <w:rPr>
          <w:rtl/>
        </w:rPr>
        <w:t>.</w:t>
      </w:r>
    </w:p>
    <w:p w:rsidR="005C1FA9" w:rsidRPr="00D412A3" w:rsidRDefault="005C1FA9" w:rsidP="005C1FA9">
      <w:pPr>
        <w:pStyle w:val="af3"/>
        <w:numPr>
          <w:ilvl w:val="1"/>
          <w:numId w:val="19"/>
        </w:numPr>
        <w:rPr>
          <w:u w:val="single"/>
        </w:rPr>
      </w:pPr>
      <w:r w:rsidRPr="00D412A3">
        <w:rPr>
          <w:rFonts w:hint="cs"/>
          <w:u w:val="single"/>
          <w:rtl/>
        </w:rPr>
        <w:t>השכלה ותקופת ניסיון</w:t>
      </w:r>
    </w:p>
    <w:p w:rsidR="005C1FA9" w:rsidRPr="001E68C3" w:rsidRDefault="005C1FA9" w:rsidP="005C1FA9">
      <w:pPr>
        <w:pStyle w:val="af4"/>
        <w:numPr>
          <w:ilvl w:val="2"/>
          <w:numId w:val="19"/>
        </w:numPr>
        <w:ind w:right="0"/>
        <w:rPr>
          <w:b/>
          <w:bCs/>
          <w:u w:val="single"/>
        </w:rPr>
      </w:pPr>
      <w:r>
        <w:rPr>
          <w:rFonts w:hint="cs"/>
          <w:rtl/>
        </w:rPr>
        <w:t>תואר אקדמי ייחשב כתואר שנרכש במוסד אקדמי המוכר על ידי המועצה להשכלה גבוהה.</w:t>
      </w:r>
    </w:p>
    <w:p w:rsidR="005C1FA9" w:rsidRPr="001E68C3" w:rsidRDefault="005C1FA9" w:rsidP="005C1FA9">
      <w:pPr>
        <w:pStyle w:val="af4"/>
        <w:numPr>
          <w:ilvl w:val="2"/>
          <w:numId w:val="19"/>
        </w:numPr>
        <w:ind w:right="0"/>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5C1FA9" w:rsidRDefault="005C1FA9" w:rsidP="005C1FA9">
      <w:pPr>
        <w:pStyle w:val="af4"/>
        <w:numPr>
          <w:ilvl w:val="2"/>
          <w:numId w:val="19"/>
        </w:numPr>
        <w:ind w:right="0"/>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כל תואר מקצועי מוכר אחר. הניסיו</w:t>
      </w:r>
      <w:r>
        <w:rPr>
          <w:rFonts w:hint="eastAsia"/>
          <w:rtl/>
        </w:rPr>
        <w:t>ן</w:t>
      </w:r>
      <w:r>
        <w:rPr>
          <w:rFonts w:hint="cs"/>
          <w:rtl/>
        </w:rPr>
        <w:t xml:space="preserve"> יוכר לאחר המצאת האישורים והאסמכתאות הנדרשים על ידי נותן השירותים החיצוני.</w:t>
      </w:r>
      <w:r w:rsidRPr="006E1DCF">
        <w:rPr>
          <w:rFonts w:hint="cs"/>
          <w:rtl/>
        </w:rPr>
        <w:t xml:space="preserve"> </w:t>
      </w:r>
      <w:r>
        <w:rPr>
          <w:rFonts w:ascii="Arial" w:hAnsi="Arial" w:hint="cs"/>
          <w:rtl/>
        </w:rPr>
        <w:t xml:space="preserve">ניתן יהיה להכיר בניסיון מקצועי </w:t>
      </w:r>
      <w:r w:rsidRPr="006E1DCF">
        <w:rPr>
          <w:rFonts w:ascii="Arial" w:hAnsi="Arial" w:hint="cs"/>
          <w:rtl/>
        </w:rPr>
        <w:t>לפני</w:t>
      </w:r>
      <w:r>
        <w:rPr>
          <w:rFonts w:ascii="Arial" w:hAnsi="Arial" w:hint="cs"/>
          <w:rtl/>
        </w:rPr>
        <w:t xml:space="preserve"> קבלת התואר רק אם הוא בתחום התפקיד אותו ממלא היועץ. </w:t>
      </w:r>
    </w:p>
    <w:p w:rsidR="005C1FA9" w:rsidRDefault="005C1FA9" w:rsidP="005C1FA9">
      <w:pPr>
        <w:pStyle w:val="af4"/>
        <w:numPr>
          <w:ilvl w:val="2"/>
          <w:numId w:val="19"/>
        </w:numPr>
        <w:ind w:right="0"/>
      </w:pPr>
      <w:r>
        <w:rPr>
          <w:rFonts w:hint="cs"/>
          <w:rtl/>
        </w:rPr>
        <w:t>לצורך אימות ניסיון רלוונטי, יידרש נותן השירותים להצהיר על עבודות קודמות שלו. אימות המסמכים ייעשה בוועדת מכרזים.</w:t>
      </w:r>
    </w:p>
    <w:p w:rsidR="005C1FA9" w:rsidRDefault="005C1FA9" w:rsidP="005C1FA9">
      <w:pPr>
        <w:pStyle w:val="af3"/>
        <w:numPr>
          <w:ilvl w:val="1"/>
          <w:numId w:val="19"/>
        </w:numPr>
        <w:rPr>
          <w:u w:val="single"/>
        </w:rPr>
      </w:pPr>
      <w:r>
        <w:rPr>
          <w:rFonts w:hint="cs"/>
          <w:u w:val="single"/>
          <w:rtl/>
        </w:rPr>
        <w:t>ביצוע הדרכה</w:t>
      </w:r>
    </w:p>
    <w:p w:rsidR="005C1FA9" w:rsidRDefault="005C1FA9" w:rsidP="005C1FA9">
      <w:pPr>
        <w:pStyle w:val="af4"/>
        <w:numPr>
          <w:ilvl w:val="2"/>
          <w:numId w:val="19"/>
        </w:numPr>
        <w:ind w:right="0"/>
      </w:pPr>
      <w:r>
        <w:rPr>
          <w:rFonts w:hint="cs"/>
          <w:rtl/>
        </w:rPr>
        <w:t>נותן שירותים חיצוני, אשר במסגרת מתן השירותים נדרש לבצע הדרכה, לא יהיה זכאי לתעריפי הדרכה אלא לתעריפי ההתקשרות בהתאם להוראה זו.</w:t>
      </w:r>
    </w:p>
    <w:p w:rsidR="005C1FA9" w:rsidRPr="005A391F" w:rsidRDefault="005C1FA9" w:rsidP="005C1FA9">
      <w:pPr>
        <w:pStyle w:val="af3"/>
        <w:numPr>
          <w:ilvl w:val="1"/>
          <w:numId w:val="19"/>
        </w:numPr>
        <w:ind w:right="0"/>
        <w:rPr>
          <w:u w:val="single"/>
        </w:rPr>
      </w:pPr>
      <w:r w:rsidRPr="005A391F">
        <w:rPr>
          <w:rFonts w:hint="cs"/>
          <w:u w:val="single"/>
          <w:rtl/>
        </w:rPr>
        <w:t>תשלומים נוספים בשל ביצוע התפוקות</w:t>
      </w:r>
    </w:p>
    <w:p w:rsidR="005C1FA9" w:rsidRDefault="005C1FA9" w:rsidP="005C1FA9">
      <w:pPr>
        <w:pStyle w:val="af4"/>
        <w:numPr>
          <w:ilvl w:val="2"/>
          <w:numId w:val="19"/>
        </w:numPr>
        <w:ind w:right="0"/>
        <w:rPr>
          <w:b/>
          <w:bCs/>
        </w:rPr>
      </w:pPr>
      <w:r>
        <w:rPr>
          <w:rFonts w:hint="cs"/>
          <w:rtl/>
        </w:rPr>
        <w:t xml:space="preserve">נותן השירותים, </w:t>
      </w:r>
      <w:r w:rsidRPr="00050652">
        <w:rPr>
          <w:rFonts w:hint="cs"/>
          <w:rtl/>
        </w:rPr>
        <w:t xml:space="preserve">המשתייך לאחת הקבוצות המפורטות בסעיפים </w:t>
      </w:r>
      <w:r>
        <w:rPr>
          <w:rFonts w:hint="cs"/>
          <w:rtl/>
        </w:rPr>
        <w:t>לעיל,</w:t>
      </w:r>
      <w:r>
        <w:rPr>
          <w:rFonts w:hint="cs"/>
          <w:b/>
          <w:bCs/>
          <w:rtl/>
        </w:rPr>
        <w:t xml:space="preserve"> </w:t>
      </w:r>
      <w:r w:rsidRPr="00050652">
        <w:rPr>
          <w:rFonts w:hint="cs"/>
          <w:b/>
          <w:bCs/>
          <w:rtl/>
        </w:rPr>
        <w:t>לא יקבל</w:t>
      </w:r>
      <w:r>
        <w:rPr>
          <w:rFonts w:hint="cs"/>
          <w:rtl/>
        </w:rPr>
        <w:t xml:space="preserve"> </w:t>
      </w:r>
      <w:r w:rsidRPr="005A391F">
        <w:rPr>
          <w:rFonts w:hint="cs"/>
          <w:b/>
          <w:bCs/>
          <w:rtl/>
        </w:rPr>
        <w:t xml:space="preserve">כל תשלום או הטבה אחרת בשל ביצוע התפוקות, </w:t>
      </w:r>
      <w:r>
        <w:rPr>
          <w:rFonts w:hint="cs"/>
          <w:rtl/>
        </w:rPr>
        <w:t xml:space="preserve">לרבות תשלומים בעד הוצאות טלפון, דואר, צילומים, הדפסות, פקס, אש"ל וכיוצא באלה הוצאות. </w:t>
      </w:r>
    </w:p>
    <w:p w:rsidR="005C1FA9" w:rsidRPr="000B6EB5" w:rsidRDefault="005C1FA9" w:rsidP="005C1FA9">
      <w:pPr>
        <w:pStyle w:val="af3"/>
        <w:numPr>
          <w:ilvl w:val="1"/>
          <w:numId w:val="19"/>
        </w:numPr>
        <w:rPr>
          <w:u w:val="single"/>
        </w:rPr>
      </w:pPr>
      <w:r w:rsidRPr="000B6EB5">
        <w:rPr>
          <w:rFonts w:hint="cs"/>
          <w:u w:val="single"/>
          <w:rtl/>
        </w:rPr>
        <w:t>החזר הוצאות נסיעה</w:t>
      </w:r>
    </w:p>
    <w:p w:rsidR="005C1FA9" w:rsidRPr="000B6EB5" w:rsidRDefault="005C1FA9" w:rsidP="005C1FA9">
      <w:pPr>
        <w:pStyle w:val="af4"/>
        <w:numPr>
          <w:ilvl w:val="2"/>
          <w:numId w:val="19"/>
        </w:numPr>
        <w:ind w:right="0"/>
        <w:rPr>
          <w:u w:val="single"/>
        </w:rPr>
      </w:pPr>
      <w:r w:rsidRPr="000B6EB5">
        <w:rPr>
          <w:rFonts w:hint="cs"/>
          <w:u w:val="single"/>
          <w:rtl/>
        </w:rPr>
        <w:t>זכאות לקבלת החזר הוצאות נסיעה בתפקיד לנותני שירותים חיצוניים</w:t>
      </w:r>
    </w:p>
    <w:p w:rsidR="005C1FA9" w:rsidRDefault="005C1FA9" w:rsidP="005C1FA9">
      <w:pPr>
        <w:pStyle w:val="11"/>
        <w:numPr>
          <w:ilvl w:val="3"/>
          <w:numId w:val="19"/>
        </w:numPr>
        <w:ind w:right="0"/>
      </w:pPr>
      <w:r w:rsidRPr="008B3A88">
        <w:rPr>
          <w:rFonts w:hint="cs"/>
          <w:rtl/>
        </w:rPr>
        <w:t>עורך המכרז יהיה רשאי לקבוע</w:t>
      </w:r>
      <w:r>
        <w:rPr>
          <w:rFonts w:hint="cs"/>
          <w:rtl/>
        </w:rPr>
        <w:t xml:space="preserve"> כי </w:t>
      </w:r>
      <w:r w:rsidRPr="008B3A88">
        <w:rPr>
          <w:rFonts w:hint="cs"/>
          <w:rtl/>
        </w:rPr>
        <w:t>לנותן השירותים החיצוני לא ישולמו החזרי הוצאות נסיעה</w:t>
      </w:r>
      <w:r>
        <w:rPr>
          <w:rFonts w:hint="cs"/>
          <w:rtl/>
        </w:rPr>
        <w:t xml:space="preserve"> בתפקיד וזאת בהתאם לשיקול דעתו ובשים לב לתדירות הנסיעות ולסבירות העניין.</w:t>
      </w:r>
    </w:p>
    <w:p w:rsidR="005C1FA9" w:rsidRDefault="005C1FA9" w:rsidP="005C1FA9">
      <w:pPr>
        <w:pStyle w:val="11"/>
        <w:numPr>
          <w:ilvl w:val="3"/>
          <w:numId w:val="19"/>
        </w:numPr>
        <w:ind w:right="0"/>
      </w:pPr>
      <w:r>
        <w:rPr>
          <w:rFonts w:hint="cs"/>
          <w:rtl/>
        </w:rPr>
        <w:lastRenderedPageBreak/>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p>
    <w:p w:rsidR="005C1FA9" w:rsidRDefault="005C1FA9" w:rsidP="005C1FA9">
      <w:pPr>
        <w:pStyle w:val="11"/>
        <w:numPr>
          <w:ilvl w:val="4"/>
          <w:numId w:val="19"/>
        </w:numPr>
        <w:tabs>
          <w:tab w:val="clear" w:pos="2700"/>
        </w:tabs>
        <w:ind w:left="4030" w:right="0" w:hanging="1153"/>
      </w:pPr>
      <w:r>
        <w:rPr>
          <w:rFonts w:hint="cs"/>
          <w:rtl/>
        </w:rPr>
        <w:t>מרחק הנסיעה של נותן השירותים החיצוני ממקום עבודתו הקבוע למקום מתן השירות עולה על 30 קילומטרים.</w:t>
      </w:r>
    </w:p>
    <w:p w:rsidR="005C1FA9" w:rsidRDefault="005C1FA9" w:rsidP="005C1FA9">
      <w:pPr>
        <w:pStyle w:val="11"/>
        <w:numPr>
          <w:ilvl w:val="4"/>
          <w:numId w:val="19"/>
        </w:numPr>
        <w:tabs>
          <w:tab w:val="clear" w:pos="2700"/>
        </w:tabs>
        <w:ind w:left="4030" w:right="0" w:hanging="1153"/>
      </w:pPr>
      <w:r>
        <w:rPr>
          <w:rFonts w:hint="cs"/>
          <w:rtl/>
        </w:rPr>
        <w:t>הנסיעה כרוכה בהוצאה כספית מצדו של נותן השירותים החיצוני.</w:t>
      </w:r>
    </w:p>
    <w:p w:rsidR="005C1FA9" w:rsidRPr="00A41B13" w:rsidRDefault="005C1FA9" w:rsidP="005C1FA9">
      <w:pPr>
        <w:pStyle w:val="11"/>
        <w:numPr>
          <w:ilvl w:val="4"/>
          <w:numId w:val="19"/>
        </w:numPr>
        <w:tabs>
          <w:tab w:val="clear" w:pos="2700"/>
        </w:tabs>
        <w:ind w:left="4030" w:right="0" w:hanging="1153"/>
      </w:pPr>
      <w:r>
        <w:rPr>
          <w:rFonts w:hint="cs"/>
          <w:rtl/>
        </w:rPr>
        <w:t xml:space="preserve">עם הגשת החשבון לתשלום חתם נותן השירותים החיצוני על </w:t>
      </w:r>
      <w:hyperlink r:id="rId51" w:history="1">
        <w:r w:rsidRPr="00A41B13">
          <w:rPr>
            <w:rStyle w:val="Hyperlink"/>
            <w:rFonts w:hint="cs"/>
            <w:rtl/>
          </w:rPr>
          <w:t>טופס, "הצהרה על נסיעה בתפקיד של נותן שירותים חיצוני", מס' ט. 13.9.2.2</w:t>
        </w:r>
      </w:hyperlink>
      <w:r w:rsidRPr="00A41B13">
        <w:rPr>
          <w:rFonts w:hint="cs"/>
          <w:rtl/>
        </w:rPr>
        <w:t>.</w:t>
      </w:r>
    </w:p>
    <w:p w:rsidR="005C1FA9" w:rsidRDefault="005C1FA9" w:rsidP="005C1FA9">
      <w:pPr>
        <w:pStyle w:val="11"/>
        <w:numPr>
          <w:ilvl w:val="3"/>
          <w:numId w:val="19"/>
        </w:numPr>
        <w:tabs>
          <w:tab w:val="left" w:pos="9070"/>
        </w:tabs>
        <w:ind w:right="0"/>
      </w:pPr>
      <w:r>
        <w:rPr>
          <w:rFonts w:hint="cs"/>
          <w:rtl/>
        </w:rPr>
        <w:t xml:space="preserve">התשלום לנותן השירותים ישולם עבור מספר הקילומטרים שביצע במכפלת התעריף, כאמור </w:t>
      </w:r>
      <w:r w:rsidRPr="003A40C1">
        <w:rPr>
          <w:rFonts w:hint="cs"/>
          <w:rtl/>
        </w:rPr>
        <w:t>ב</w:t>
      </w:r>
      <w:hyperlink r:id="rId52" w:history="1">
        <w:r w:rsidRPr="00A41B13">
          <w:rPr>
            <w:rStyle w:val="Hyperlink"/>
            <w:rFonts w:hint="cs"/>
            <w:rtl/>
          </w:rPr>
          <w:t xml:space="preserve">הודעה, "החזר הוצאות נסיעה בתפקיד לנותני שירותים חיצוניים </w:t>
        </w:r>
        <w:r w:rsidRPr="00A41B13">
          <w:rPr>
            <w:rStyle w:val="Hyperlink"/>
            <w:rtl/>
          </w:rPr>
          <w:t>–</w:t>
        </w:r>
        <w:r w:rsidRPr="00A41B13">
          <w:rPr>
            <w:rStyle w:val="Hyperlink"/>
            <w:rFonts w:hint="cs"/>
            <w:rtl/>
          </w:rPr>
          <w:t xml:space="preserve"> תעריפים", מס' ה. 13.9.2.2</w:t>
        </w:r>
      </w:hyperlink>
      <w:r w:rsidRPr="00A41B13">
        <w:rPr>
          <w:rFonts w:hint="cs"/>
          <w:rtl/>
        </w:rPr>
        <w:t>.</w:t>
      </w:r>
      <w:r>
        <w:rPr>
          <w:rFonts w:hint="cs"/>
          <w:rtl/>
        </w:rPr>
        <w:t xml:space="preserve"> </w:t>
      </w:r>
    </w:p>
    <w:p w:rsidR="005C1FA9" w:rsidRDefault="005C1FA9" w:rsidP="005C1FA9">
      <w:pPr>
        <w:pStyle w:val="11"/>
        <w:numPr>
          <w:ilvl w:val="3"/>
          <w:numId w:val="19"/>
        </w:numPr>
        <w:ind w:right="0"/>
      </w:pPr>
      <w:r>
        <w:rPr>
          <w:rFonts w:hint="cs"/>
          <w:rtl/>
        </w:rPr>
        <w:t xml:space="preserve">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hyperlink r:id="rId53" w:history="1">
        <w:r w:rsidRPr="00DA31AB">
          <w:rPr>
            <w:rStyle w:val="Hyperlink"/>
            <w:rFonts w:hint="cs"/>
            <w:rtl/>
          </w:rPr>
          <w:t>הוראת תכ"ם, "החזר הוצאות נסיעה בתפקיד ברכב פרטי", מס' 13.4.1</w:t>
        </w:r>
      </w:hyperlink>
      <w:r>
        <w:rPr>
          <w:rFonts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5C1FA9" w:rsidRDefault="005C1FA9" w:rsidP="005C1FA9">
      <w:pPr>
        <w:pStyle w:val="11"/>
        <w:numPr>
          <w:ilvl w:val="3"/>
          <w:numId w:val="19"/>
        </w:numPr>
        <w:ind w:right="0"/>
      </w:pPr>
      <w:r>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5C1FA9" w:rsidRPr="000B6EB5" w:rsidRDefault="005C1FA9" w:rsidP="005C1FA9">
      <w:pPr>
        <w:pStyle w:val="af4"/>
        <w:numPr>
          <w:ilvl w:val="2"/>
          <w:numId w:val="19"/>
        </w:numPr>
        <w:rPr>
          <w:u w:val="single"/>
        </w:rPr>
      </w:pPr>
      <w:r w:rsidRPr="000B6EB5">
        <w:rPr>
          <w:rFonts w:hint="cs"/>
          <w:u w:val="single"/>
          <w:rtl/>
        </w:rPr>
        <w:t>ביטול זמן</w:t>
      </w:r>
    </w:p>
    <w:p w:rsidR="005C1FA9" w:rsidRDefault="005C1FA9" w:rsidP="005C1FA9">
      <w:pPr>
        <w:pStyle w:val="11"/>
        <w:numPr>
          <w:ilvl w:val="3"/>
          <w:numId w:val="19"/>
        </w:numPr>
        <w:ind w:right="0"/>
      </w:pPr>
      <w:r>
        <w:rPr>
          <w:rFonts w:hint="cs"/>
          <w:rtl/>
        </w:rPr>
        <w:t>לא ישולם לנותן השירותים תשלום עבור ביטול זמנו עקב נסיעה.</w:t>
      </w:r>
    </w:p>
    <w:p w:rsidR="005C1FA9" w:rsidRPr="000B6EB5" w:rsidRDefault="005C1FA9" w:rsidP="005C1FA9">
      <w:pPr>
        <w:pStyle w:val="af4"/>
        <w:numPr>
          <w:ilvl w:val="2"/>
          <w:numId w:val="19"/>
        </w:numPr>
        <w:rPr>
          <w:u w:val="single"/>
          <w:rtl/>
        </w:rPr>
      </w:pPr>
      <w:r w:rsidRPr="000B6EB5">
        <w:rPr>
          <w:rFonts w:hint="cs"/>
          <w:u w:val="single"/>
          <w:rtl/>
        </w:rPr>
        <w:t>כפל תשלום עבור החזר הוצאות נסיעה</w:t>
      </w:r>
    </w:p>
    <w:p w:rsidR="005C1FA9" w:rsidRDefault="005C1FA9" w:rsidP="005C1FA9">
      <w:pPr>
        <w:pStyle w:val="11"/>
        <w:numPr>
          <w:ilvl w:val="3"/>
          <w:numId w:val="19"/>
        </w:numPr>
        <w:ind w:right="0"/>
      </w:pPr>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55F85">
          <w:rPr>
            <w:rFonts w:hint="cs"/>
            <w:rtl/>
          </w:rPr>
          <w:t>15 קילומטרי</w:t>
        </w:r>
        <w:r>
          <w:rPr>
            <w:rFonts w:hint="cs"/>
            <w:rtl/>
          </w:rPr>
          <w:t>ם</w:t>
        </w:r>
      </w:smartTag>
      <w:r>
        <w:rPr>
          <w:rFonts w:hint="cs"/>
          <w:rtl/>
        </w:rPr>
        <w:t xml:space="preserve">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p>
    <w:p w:rsidR="005C1FA9" w:rsidRDefault="005C1FA9" w:rsidP="005C1FA9">
      <w:pPr>
        <w:pStyle w:val="af"/>
        <w:numPr>
          <w:ilvl w:val="0"/>
          <w:numId w:val="19"/>
        </w:numPr>
        <w:ind w:left="0" w:firstLine="0"/>
      </w:pPr>
      <w:r>
        <w:rPr>
          <w:rFonts w:hint="cs"/>
          <w:rtl/>
        </w:rPr>
        <w:t>מסמכים ישימים</w:t>
      </w:r>
    </w:p>
    <w:p w:rsidR="005C1FA9" w:rsidRPr="00F821DC" w:rsidRDefault="003157F3" w:rsidP="005C1FA9">
      <w:pPr>
        <w:pStyle w:val="af3"/>
        <w:numPr>
          <w:ilvl w:val="1"/>
          <w:numId w:val="19"/>
        </w:numPr>
        <w:rPr>
          <w:rStyle w:val="Hyperlink"/>
        </w:rPr>
      </w:pPr>
      <w:hyperlink r:id="rId54" w:history="1">
        <w:r w:rsidR="005C1FA9" w:rsidRPr="00E56CF6">
          <w:rPr>
            <w:rStyle w:val="Hyperlink"/>
            <w:rFonts w:hint="cs"/>
            <w:rtl/>
          </w:rPr>
          <w:t>הוראת תכ"ם, "התקשרות לרכישת שירותי כוח אדם", מס' 7.11.2</w:t>
        </w:r>
      </w:hyperlink>
      <w:r w:rsidR="005C1FA9" w:rsidRPr="006D23DA">
        <w:rPr>
          <w:rStyle w:val="Hyperlink"/>
          <w:rFonts w:hint="cs"/>
          <w:u w:val="none"/>
          <w:rtl/>
        </w:rPr>
        <w:t>.</w:t>
      </w:r>
    </w:p>
    <w:p w:rsidR="005C1FA9" w:rsidRDefault="003157F3" w:rsidP="005C1FA9">
      <w:pPr>
        <w:pStyle w:val="af3"/>
        <w:numPr>
          <w:ilvl w:val="1"/>
          <w:numId w:val="19"/>
        </w:numPr>
        <w:rPr>
          <w:rStyle w:val="Hyperlink"/>
        </w:rPr>
      </w:pPr>
      <w:hyperlink r:id="rId55" w:history="1">
        <w:r w:rsidR="005C1FA9" w:rsidRPr="009C074D">
          <w:rPr>
            <w:rStyle w:val="Hyperlink"/>
            <w:rFonts w:hint="cs"/>
            <w:rtl/>
          </w:rPr>
          <w:t>הוראת תכ"ם, "מאגר רואי חשבון", מס' 7.19.1</w:t>
        </w:r>
      </w:hyperlink>
      <w:r w:rsidR="005C1FA9">
        <w:rPr>
          <w:rStyle w:val="Hyperlink"/>
          <w:rFonts w:hint="cs"/>
          <w:u w:val="none"/>
          <w:rtl/>
        </w:rPr>
        <w:t>.</w:t>
      </w:r>
    </w:p>
    <w:p w:rsidR="005C1FA9" w:rsidRDefault="003157F3" w:rsidP="005C1FA9">
      <w:pPr>
        <w:pStyle w:val="af3"/>
        <w:numPr>
          <w:ilvl w:val="1"/>
          <w:numId w:val="19"/>
        </w:numPr>
        <w:rPr>
          <w:rStyle w:val="Hyperlink"/>
        </w:rPr>
      </w:pPr>
      <w:hyperlink r:id="rId56" w:history="1">
        <w:r w:rsidR="005C1FA9" w:rsidRPr="00DA31AB">
          <w:rPr>
            <w:rStyle w:val="Hyperlink"/>
            <w:rFonts w:hint="cs"/>
            <w:rtl/>
          </w:rPr>
          <w:t>הוראת תכ"ם, "החזר הוצאות נסיעה בתפקיד ברכב פרטי", מס' 13.4.1</w:t>
        </w:r>
      </w:hyperlink>
      <w:r w:rsidR="005C1FA9">
        <w:rPr>
          <w:rStyle w:val="Hyperlink"/>
          <w:rFonts w:hint="cs"/>
          <w:rtl/>
        </w:rPr>
        <w:t>.</w:t>
      </w:r>
    </w:p>
    <w:p w:rsidR="005C1FA9" w:rsidRDefault="003157F3" w:rsidP="005C1FA9">
      <w:pPr>
        <w:pStyle w:val="af3"/>
        <w:numPr>
          <w:ilvl w:val="1"/>
          <w:numId w:val="19"/>
        </w:numPr>
        <w:rPr>
          <w:rStyle w:val="Hyperlink"/>
        </w:rPr>
      </w:pPr>
      <w:hyperlink r:id="rId57" w:history="1">
        <w:r w:rsidR="005C1FA9" w:rsidRPr="00E56CF6">
          <w:rPr>
            <w:rStyle w:val="Hyperlink"/>
            <w:rFonts w:hint="cs"/>
            <w:rtl/>
          </w:rPr>
          <w:t xml:space="preserve">טופס, "הצהרה על ביצוע שעות העבודה </w:t>
        </w:r>
        <w:r w:rsidR="005C1FA9">
          <w:rPr>
            <w:rStyle w:val="Hyperlink"/>
            <w:rFonts w:hint="cs"/>
            <w:rtl/>
          </w:rPr>
          <w:t xml:space="preserve">ונסיעות </w:t>
        </w:r>
        <w:r w:rsidR="005C1FA9" w:rsidRPr="00E56CF6">
          <w:rPr>
            <w:rStyle w:val="Hyperlink"/>
            <w:rFonts w:hint="cs"/>
            <w:rtl/>
          </w:rPr>
          <w:t>שניתנו בפועל", מס' ט. 13.9.2.1</w:t>
        </w:r>
      </w:hyperlink>
      <w:r w:rsidR="005C1FA9" w:rsidRPr="006D23DA">
        <w:rPr>
          <w:rStyle w:val="Hyperlink"/>
          <w:rFonts w:hint="cs"/>
          <w:u w:val="none"/>
          <w:rtl/>
        </w:rPr>
        <w:t>.</w:t>
      </w:r>
    </w:p>
    <w:p w:rsidR="005C1FA9" w:rsidRDefault="003157F3" w:rsidP="005C1FA9">
      <w:pPr>
        <w:pStyle w:val="af3"/>
        <w:numPr>
          <w:ilvl w:val="1"/>
          <w:numId w:val="19"/>
        </w:numPr>
        <w:ind w:right="0"/>
        <w:rPr>
          <w:rStyle w:val="Hyperlink"/>
        </w:rPr>
      </w:pPr>
      <w:hyperlink r:id="rId58" w:history="1">
        <w:r w:rsidR="005C1FA9" w:rsidRPr="00657D62">
          <w:rPr>
            <w:rStyle w:val="Hyperlink"/>
            <w:rFonts w:hint="cs"/>
            <w:rtl/>
          </w:rPr>
          <w:t>טופס, "הצהרה על נסיעה בתפקיד של נותן שירותים חיצוני", מס' ט. 13.9.</w:t>
        </w:r>
        <w:r w:rsidR="005C1FA9">
          <w:rPr>
            <w:rStyle w:val="Hyperlink"/>
            <w:rFonts w:hint="cs"/>
            <w:rtl/>
          </w:rPr>
          <w:t>2</w:t>
        </w:r>
        <w:r w:rsidR="005C1FA9" w:rsidRPr="00657D62">
          <w:rPr>
            <w:rStyle w:val="Hyperlink"/>
            <w:rFonts w:hint="cs"/>
            <w:rtl/>
          </w:rPr>
          <w:t>.</w:t>
        </w:r>
        <w:r w:rsidR="005C1FA9">
          <w:rPr>
            <w:rStyle w:val="Hyperlink"/>
            <w:rFonts w:hint="cs"/>
            <w:rtl/>
          </w:rPr>
          <w:t>2</w:t>
        </w:r>
      </w:hyperlink>
      <w:r w:rsidR="005C1FA9" w:rsidRPr="00B35E29">
        <w:rPr>
          <w:rStyle w:val="Hyperlink"/>
          <w:rFonts w:hint="cs"/>
          <w:u w:val="none"/>
          <w:rtl/>
        </w:rPr>
        <w:t>.</w:t>
      </w:r>
    </w:p>
    <w:p w:rsidR="005C1FA9" w:rsidRDefault="003157F3" w:rsidP="005C1FA9">
      <w:pPr>
        <w:pStyle w:val="af3"/>
        <w:numPr>
          <w:ilvl w:val="1"/>
          <w:numId w:val="19"/>
        </w:numPr>
        <w:rPr>
          <w:rStyle w:val="Hyperlink"/>
        </w:rPr>
      </w:pPr>
      <w:hyperlink r:id="rId59" w:history="1">
        <w:r w:rsidR="005C1FA9" w:rsidRPr="0026354D">
          <w:rPr>
            <w:rStyle w:val="Hyperlink"/>
            <w:rFonts w:hint="cs"/>
            <w:rtl/>
          </w:rPr>
          <w:t>הודעה, "תעריפי התקשרות עם נותן שירותים חיצוניים", מס' .ה. 13.9.2.1</w:t>
        </w:r>
      </w:hyperlink>
      <w:r w:rsidR="005C1FA9" w:rsidRPr="00B35E29">
        <w:rPr>
          <w:rStyle w:val="Hyperlink"/>
          <w:rFonts w:hint="cs"/>
          <w:u w:val="none"/>
          <w:rtl/>
        </w:rPr>
        <w:t>.</w:t>
      </w:r>
    </w:p>
    <w:p w:rsidR="005C1FA9" w:rsidRPr="0026354D" w:rsidRDefault="003157F3" w:rsidP="005C1FA9">
      <w:pPr>
        <w:pStyle w:val="af3"/>
        <w:numPr>
          <w:ilvl w:val="1"/>
          <w:numId w:val="19"/>
        </w:numPr>
        <w:ind w:right="0"/>
        <w:rPr>
          <w:rStyle w:val="Hyperlink"/>
        </w:rPr>
      </w:pPr>
      <w:hyperlink r:id="rId60" w:history="1">
        <w:r w:rsidR="005C1FA9" w:rsidRPr="007223FC">
          <w:rPr>
            <w:rStyle w:val="Hyperlink"/>
            <w:rFonts w:hint="cs"/>
            <w:rtl/>
          </w:rPr>
          <w:t xml:space="preserve">הודעה, "החזר הוצאות נסיעה בתפקיד לנותני שירותים חיצוניים </w:t>
        </w:r>
        <w:r w:rsidR="005C1FA9" w:rsidRPr="007223FC">
          <w:rPr>
            <w:rStyle w:val="Hyperlink"/>
            <w:rtl/>
          </w:rPr>
          <w:t>–</w:t>
        </w:r>
        <w:r w:rsidR="005C1FA9" w:rsidRPr="007223FC">
          <w:rPr>
            <w:rStyle w:val="Hyperlink"/>
            <w:rFonts w:hint="cs"/>
            <w:rtl/>
          </w:rPr>
          <w:t xml:space="preserve"> תעריפים", מס' ה. 13.9.2.2</w:t>
        </w:r>
      </w:hyperlink>
      <w:r w:rsidR="005C1FA9" w:rsidRPr="00B35E29">
        <w:rPr>
          <w:rStyle w:val="Hyperlink"/>
          <w:rFonts w:hint="cs"/>
          <w:u w:val="none"/>
          <w:rtl/>
        </w:rPr>
        <w:t>.</w:t>
      </w:r>
    </w:p>
    <w:p w:rsidR="005C1FA9" w:rsidRDefault="005C1FA9" w:rsidP="005C1FA9">
      <w:pPr>
        <w:pStyle w:val="af"/>
        <w:numPr>
          <w:ilvl w:val="0"/>
          <w:numId w:val="19"/>
        </w:numPr>
      </w:pPr>
      <w:r>
        <w:rPr>
          <w:rFonts w:hint="cs"/>
          <w:rtl/>
        </w:rPr>
        <w:t>נספחים</w:t>
      </w:r>
    </w:p>
    <w:p w:rsidR="005C1FA9" w:rsidRDefault="003157F3" w:rsidP="005C1FA9">
      <w:pPr>
        <w:pStyle w:val="af3"/>
        <w:numPr>
          <w:ilvl w:val="1"/>
          <w:numId w:val="19"/>
        </w:numPr>
        <w:rPr>
          <w:b/>
          <w:bCs/>
          <w:sz w:val="26"/>
          <w:szCs w:val="26"/>
          <w:rtl/>
        </w:rPr>
      </w:pPr>
      <w:hyperlink w:anchor="_נספח_א_–_[טבלת שינויים שבוצעו בהורא" w:history="1">
        <w:r w:rsidR="005C1FA9" w:rsidRPr="00DC2EAF">
          <w:rPr>
            <w:rStyle w:val="Hyperlink"/>
            <w:rFonts w:hint="cs"/>
            <w:rtl/>
          </w:rPr>
          <w:t xml:space="preserve">נספח א </w:t>
        </w:r>
        <w:r w:rsidR="005C1FA9" w:rsidRPr="00DC2EAF">
          <w:rPr>
            <w:rStyle w:val="Hyperlink"/>
            <w:rtl/>
          </w:rPr>
          <w:t>–</w:t>
        </w:r>
        <w:r w:rsidR="005C1FA9" w:rsidRPr="00DC2EAF">
          <w:rPr>
            <w:rStyle w:val="Hyperlink"/>
            <w:rFonts w:hint="cs"/>
            <w:rtl/>
          </w:rPr>
          <w:t xml:space="preserve"> טבלת שינויים שבוצעו בהוראה</w:t>
        </w:r>
      </w:hyperlink>
      <w:r w:rsidR="005C1FA9">
        <w:rPr>
          <w:rFonts w:hint="cs"/>
          <w:rtl/>
        </w:rPr>
        <w:t>.</w:t>
      </w:r>
    </w:p>
    <w:p w:rsidR="005C1FA9" w:rsidRDefault="005C1FA9" w:rsidP="005C1FA9">
      <w:pPr>
        <w:pStyle w:val="af3"/>
        <w:tabs>
          <w:tab w:val="clear" w:pos="1107"/>
        </w:tabs>
        <w:ind w:left="792" w:right="0" w:hanging="432"/>
        <w:rPr>
          <w:b/>
          <w:bCs/>
          <w:sz w:val="26"/>
          <w:szCs w:val="26"/>
          <w:rtl/>
        </w:rPr>
      </w:pPr>
    </w:p>
    <w:p w:rsidR="005C1FA9" w:rsidRDefault="005C1FA9" w:rsidP="005C1FA9">
      <w:pPr>
        <w:pStyle w:val="af3"/>
        <w:tabs>
          <w:tab w:val="clear" w:pos="1107"/>
        </w:tabs>
        <w:ind w:left="792" w:right="0" w:hanging="432"/>
        <w:rPr>
          <w:b/>
          <w:bCs/>
          <w:sz w:val="26"/>
          <w:szCs w:val="26"/>
          <w:rtl/>
        </w:rPr>
      </w:pPr>
    </w:p>
    <w:p w:rsidR="005C1FA9" w:rsidRPr="00EC42DF" w:rsidRDefault="005C1FA9" w:rsidP="005C1FA9">
      <w:pPr>
        <w:rPr>
          <w:rFonts w:ascii="Arial" w:hAnsi="Arial" w:cs="Arial"/>
          <w:b/>
          <w:bCs/>
          <w:sz w:val="26"/>
          <w:szCs w:val="26"/>
          <w:rtl/>
        </w:rPr>
      </w:pPr>
      <w:r>
        <w:rPr>
          <w:rtl/>
        </w:rPr>
        <w:br w:type="page"/>
      </w:r>
      <w:bookmarkStart w:id="19" w:name="_נספח_א_–_[טבלת_שינויים_שבוצעו_בהורא"/>
      <w:bookmarkEnd w:id="19"/>
      <w:r w:rsidRPr="00EC42DF">
        <w:rPr>
          <w:rFonts w:ascii="Arial" w:hAnsi="Arial" w:cs="Arial"/>
          <w:b/>
          <w:bCs/>
          <w:sz w:val="26"/>
          <w:szCs w:val="26"/>
          <w:rtl/>
        </w:rPr>
        <w:lastRenderedPageBreak/>
        <w:t>נספח א – [טבלת שינויים שבוצעו בהוראה]</w:t>
      </w:r>
    </w:p>
    <w:p w:rsidR="005C1FA9" w:rsidRDefault="005C1FA9" w:rsidP="005C1FA9">
      <w:pPr>
        <w:rPr>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5C1FA9" w:rsidTr="00D415C8">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5C1FA9" w:rsidRDefault="005C1FA9" w:rsidP="00D415C8">
            <w:pPr>
              <w:pStyle w:val="af0"/>
              <w:spacing w:line="360" w:lineRule="auto"/>
              <w:rPr>
                <w:rtl/>
              </w:rPr>
            </w:pPr>
            <w:r>
              <w:rPr>
                <w:rFonts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5C1FA9" w:rsidRDefault="005C1FA9" w:rsidP="00D415C8">
            <w:pPr>
              <w:pStyle w:val="af0"/>
              <w:spacing w:line="360" w:lineRule="auto"/>
              <w:rPr>
                <w:rtl/>
              </w:rPr>
            </w:pPr>
            <w:r>
              <w:rPr>
                <w:rFonts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5C1FA9" w:rsidRDefault="005C1FA9" w:rsidP="00D415C8">
            <w:pPr>
              <w:pStyle w:val="af0"/>
              <w:spacing w:line="360" w:lineRule="auto"/>
              <w:rPr>
                <w:rtl/>
              </w:rPr>
            </w:pPr>
            <w:r>
              <w:rPr>
                <w:rFonts w:hint="cs"/>
                <w:rtl/>
              </w:rPr>
              <w:t xml:space="preserve">תאריך </w:t>
            </w:r>
          </w:p>
          <w:p w:rsidR="005C1FA9" w:rsidRDefault="005C1FA9" w:rsidP="00D415C8">
            <w:pPr>
              <w:pStyle w:val="af0"/>
              <w:spacing w:line="360" w:lineRule="auto"/>
              <w:rPr>
                <w:rtl/>
              </w:rPr>
            </w:pPr>
            <w:r>
              <w:rPr>
                <w:rFonts w:hint="cs"/>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5C1FA9" w:rsidRDefault="005C1FA9" w:rsidP="00D415C8">
            <w:pPr>
              <w:pStyle w:val="af0"/>
              <w:spacing w:line="360" w:lineRule="auto"/>
              <w:rPr>
                <w:rtl/>
              </w:rPr>
            </w:pPr>
            <w:r>
              <w:rPr>
                <w:rFonts w:hint="cs"/>
                <w:rtl/>
              </w:rPr>
              <w:t xml:space="preserve">מהדורה </w:t>
            </w:r>
          </w:p>
          <w:p w:rsidR="005C1FA9" w:rsidRDefault="005C1FA9" w:rsidP="00D415C8">
            <w:pPr>
              <w:pStyle w:val="af0"/>
              <w:spacing w:line="360" w:lineRule="auto"/>
              <w:rPr>
                <w:rtl/>
              </w:rPr>
            </w:pPr>
            <w:r>
              <w:rPr>
                <w:rFonts w:hint="cs"/>
                <w:rtl/>
              </w:rPr>
              <w:t xml:space="preserve">חדשה </w:t>
            </w:r>
          </w:p>
        </w:tc>
      </w:tr>
      <w:tr w:rsidR="005C1FA9" w:rsidTr="00D415C8">
        <w:trPr>
          <w:trHeight w:hRule="exact" w:val="689"/>
        </w:trPr>
        <w:tc>
          <w:tcPr>
            <w:tcW w:w="3119" w:type="dxa"/>
            <w:tcBorders>
              <w:top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r>
              <w:rPr>
                <w:rFonts w:ascii="Arial" w:hAnsi="Arial" w:cs="Arial" w:hint="cs"/>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r>
              <w:rPr>
                <w:rFonts w:ascii="Arial" w:hAnsi="Arial" w:cs="Arial" w:hint="cs"/>
                <w:szCs w:val="20"/>
                <w:rtl/>
              </w:rPr>
              <w:t>3.1, 3.3</w:t>
            </w:r>
          </w:p>
        </w:tc>
        <w:tc>
          <w:tcPr>
            <w:tcW w:w="1418" w:type="dxa"/>
            <w:vMerge w:val="restart"/>
            <w:tcBorders>
              <w:left w:val="single" w:sz="4" w:space="0" w:color="auto"/>
              <w:right w:val="single" w:sz="4" w:space="0" w:color="auto"/>
            </w:tcBorders>
            <w:vAlign w:val="center"/>
          </w:tcPr>
          <w:p w:rsidR="005C1FA9" w:rsidRDefault="005C1FA9" w:rsidP="00D415C8">
            <w:pPr>
              <w:spacing w:line="360" w:lineRule="auto"/>
              <w:jc w:val="center"/>
              <w:rPr>
                <w:rFonts w:ascii="Arial" w:hAnsi="Arial" w:cs="Arial"/>
                <w:szCs w:val="20"/>
                <w:rtl/>
              </w:rPr>
            </w:pPr>
            <w:r>
              <w:rPr>
                <w:rFonts w:ascii="Arial" w:hAnsi="Arial" w:cs="Arial" w:hint="cs"/>
                <w:szCs w:val="20"/>
                <w:rtl/>
              </w:rPr>
              <w:t>30.06.2009</w:t>
            </w:r>
          </w:p>
        </w:tc>
        <w:tc>
          <w:tcPr>
            <w:tcW w:w="1418" w:type="dxa"/>
            <w:vMerge w:val="restart"/>
            <w:tcBorders>
              <w:left w:val="single" w:sz="4" w:space="0" w:color="auto"/>
            </w:tcBorders>
            <w:vAlign w:val="center"/>
          </w:tcPr>
          <w:p w:rsidR="005C1FA9" w:rsidRDefault="005C1FA9" w:rsidP="00D415C8">
            <w:pPr>
              <w:spacing w:line="360" w:lineRule="auto"/>
              <w:jc w:val="center"/>
              <w:rPr>
                <w:rFonts w:ascii="Arial" w:hAnsi="Arial" w:cs="Arial"/>
                <w:szCs w:val="20"/>
                <w:rtl/>
              </w:rPr>
            </w:pPr>
            <w:r>
              <w:rPr>
                <w:rFonts w:ascii="Arial" w:hAnsi="Arial" w:cs="Arial" w:hint="cs"/>
                <w:szCs w:val="20"/>
                <w:rtl/>
              </w:rPr>
              <w:t>02</w:t>
            </w:r>
          </w:p>
        </w:tc>
      </w:tr>
      <w:tr w:rsidR="005C1FA9" w:rsidTr="00D415C8">
        <w:trPr>
          <w:trHeight w:hRule="exact" w:val="946"/>
        </w:trPr>
        <w:tc>
          <w:tcPr>
            <w:tcW w:w="3119" w:type="dxa"/>
            <w:tcBorders>
              <w:top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r>
              <w:rPr>
                <w:rFonts w:ascii="Arial" w:hAnsi="Arial" w:cs="Arial" w:hint="cs"/>
                <w:szCs w:val="20"/>
                <w:rtl/>
              </w:rPr>
              <w:t>הוספת סעיף 4.4.4 המציין כי סעיפים 4.4.2 ו- 4.4.3 לא יחולו על התקשרויות עם רואי חשבון</w:t>
            </w:r>
          </w:p>
          <w:p w:rsidR="005C1FA9" w:rsidRDefault="005C1FA9" w:rsidP="00D415C8">
            <w:pPr>
              <w:spacing w:line="360" w:lineRule="auto"/>
              <w:rPr>
                <w:rFonts w:ascii="Arial" w:hAnsi="Arial" w:cs="Arial"/>
                <w:szCs w:val="20"/>
                <w:rtl/>
              </w:rPr>
            </w:pPr>
          </w:p>
          <w:p w:rsidR="005C1FA9" w:rsidRDefault="005C1FA9" w:rsidP="00D415C8">
            <w:pPr>
              <w:spacing w:line="360" w:lineRule="auto"/>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r>
              <w:rPr>
                <w:rFonts w:ascii="Arial" w:hAnsi="Arial" w:cs="Arial" w:hint="cs"/>
                <w:szCs w:val="20"/>
                <w:rtl/>
              </w:rPr>
              <w:t>4.4</w:t>
            </w:r>
          </w:p>
        </w:tc>
        <w:tc>
          <w:tcPr>
            <w:tcW w:w="1418" w:type="dxa"/>
            <w:vMerge/>
            <w:tcBorders>
              <w:left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p>
        </w:tc>
        <w:tc>
          <w:tcPr>
            <w:tcW w:w="1418" w:type="dxa"/>
            <w:vMerge/>
            <w:tcBorders>
              <w:left w:val="single" w:sz="4" w:space="0" w:color="auto"/>
            </w:tcBorders>
            <w:vAlign w:val="center"/>
          </w:tcPr>
          <w:p w:rsidR="005C1FA9" w:rsidRDefault="005C1FA9" w:rsidP="00D415C8">
            <w:pPr>
              <w:spacing w:line="360" w:lineRule="auto"/>
              <w:rPr>
                <w:rFonts w:ascii="Arial" w:hAnsi="Arial" w:cs="Arial"/>
                <w:szCs w:val="20"/>
                <w:rtl/>
              </w:rPr>
            </w:pPr>
          </w:p>
        </w:tc>
      </w:tr>
      <w:tr w:rsidR="005C1FA9" w:rsidTr="00D415C8">
        <w:trPr>
          <w:trHeight w:hRule="exact" w:val="715"/>
        </w:trPr>
        <w:tc>
          <w:tcPr>
            <w:tcW w:w="3119" w:type="dxa"/>
            <w:tcBorders>
              <w:top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r>
              <w:rPr>
                <w:rFonts w:ascii="Arial" w:hAnsi="Arial" w:cs="Arial" w:hint="cs"/>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r>
              <w:rPr>
                <w:rFonts w:ascii="Arial" w:hAnsi="Arial" w:cs="Arial" w:hint="cs"/>
                <w:szCs w:val="20"/>
                <w:rtl/>
              </w:rPr>
              <w:t>4</w:t>
            </w:r>
          </w:p>
        </w:tc>
        <w:tc>
          <w:tcPr>
            <w:tcW w:w="1418" w:type="dxa"/>
            <w:vMerge/>
            <w:tcBorders>
              <w:left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p>
        </w:tc>
        <w:tc>
          <w:tcPr>
            <w:tcW w:w="1418" w:type="dxa"/>
            <w:vMerge/>
            <w:tcBorders>
              <w:left w:val="single" w:sz="4" w:space="0" w:color="auto"/>
            </w:tcBorders>
            <w:vAlign w:val="center"/>
          </w:tcPr>
          <w:p w:rsidR="005C1FA9" w:rsidRDefault="005C1FA9" w:rsidP="00D415C8">
            <w:pPr>
              <w:spacing w:line="360" w:lineRule="auto"/>
              <w:rPr>
                <w:rFonts w:ascii="Arial" w:hAnsi="Arial" w:cs="Arial"/>
                <w:szCs w:val="20"/>
                <w:rtl/>
              </w:rPr>
            </w:pPr>
          </w:p>
        </w:tc>
      </w:tr>
      <w:tr w:rsidR="005C1FA9" w:rsidTr="00D415C8">
        <w:trPr>
          <w:trHeight w:hRule="exact" w:val="702"/>
        </w:trPr>
        <w:tc>
          <w:tcPr>
            <w:tcW w:w="3119" w:type="dxa"/>
            <w:tcBorders>
              <w:top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r>
              <w:rPr>
                <w:rFonts w:ascii="Arial" w:hAnsi="Arial" w:cs="Arial" w:hint="cs"/>
                <w:szCs w:val="20"/>
                <w:rtl/>
              </w:rPr>
              <w:t>4</w:t>
            </w:r>
          </w:p>
        </w:tc>
        <w:tc>
          <w:tcPr>
            <w:tcW w:w="1418" w:type="dxa"/>
            <w:vMerge/>
            <w:tcBorders>
              <w:left w:val="single" w:sz="4" w:space="0" w:color="auto"/>
              <w:bottom w:val="single" w:sz="4" w:space="0" w:color="auto"/>
              <w:right w:val="single" w:sz="4" w:space="0" w:color="auto"/>
            </w:tcBorders>
            <w:vAlign w:val="center"/>
          </w:tcPr>
          <w:p w:rsidR="005C1FA9" w:rsidRDefault="005C1FA9" w:rsidP="00D415C8">
            <w:pPr>
              <w:spacing w:line="360" w:lineRule="auto"/>
              <w:rPr>
                <w:rFonts w:ascii="Arial" w:hAnsi="Arial" w:cs="Arial"/>
                <w:szCs w:val="20"/>
                <w:rtl/>
              </w:rPr>
            </w:pPr>
          </w:p>
        </w:tc>
        <w:tc>
          <w:tcPr>
            <w:tcW w:w="1418" w:type="dxa"/>
            <w:vMerge/>
            <w:tcBorders>
              <w:left w:val="single" w:sz="4" w:space="0" w:color="auto"/>
              <w:bottom w:val="single" w:sz="4" w:space="0" w:color="auto"/>
            </w:tcBorders>
            <w:vAlign w:val="center"/>
          </w:tcPr>
          <w:p w:rsidR="005C1FA9" w:rsidRDefault="005C1FA9" w:rsidP="00D415C8">
            <w:pPr>
              <w:spacing w:line="360" w:lineRule="auto"/>
              <w:rPr>
                <w:rFonts w:ascii="Arial" w:hAnsi="Arial" w:cs="Arial"/>
                <w:szCs w:val="20"/>
                <w:rtl/>
              </w:rPr>
            </w:pPr>
          </w:p>
        </w:tc>
      </w:tr>
      <w:tr w:rsidR="005C1FA9" w:rsidTr="00D415C8">
        <w:trPr>
          <w:trHeight w:hRule="exact" w:val="770"/>
        </w:trPr>
        <w:tc>
          <w:tcPr>
            <w:tcW w:w="3119" w:type="dxa"/>
            <w:tcBorders>
              <w:top w:val="single" w:sz="4" w:space="0" w:color="auto"/>
              <w:bottom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r>
              <w:rPr>
                <w:rFonts w:ascii="Arial" w:hAnsi="Arial" w:cs="Arial" w:hint="cs"/>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r>
              <w:rPr>
                <w:rFonts w:ascii="Arial" w:hAnsi="Arial" w:cs="Arial" w:hint="cs"/>
                <w:szCs w:val="20"/>
                <w:rtl/>
              </w:rPr>
              <w:t>4.5.2</w:t>
            </w:r>
          </w:p>
        </w:tc>
        <w:tc>
          <w:tcPr>
            <w:tcW w:w="1418" w:type="dxa"/>
            <w:vMerge w:val="restart"/>
            <w:tcBorders>
              <w:top w:val="single" w:sz="4" w:space="0" w:color="auto"/>
              <w:left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r>
              <w:rPr>
                <w:rFonts w:ascii="Arial" w:hAnsi="Arial" w:cs="Arial" w:hint="cs"/>
                <w:szCs w:val="20"/>
                <w:rtl/>
              </w:rPr>
              <w:t>13.05.2010</w:t>
            </w:r>
          </w:p>
        </w:tc>
        <w:tc>
          <w:tcPr>
            <w:tcW w:w="1418" w:type="dxa"/>
            <w:vMerge w:val="restart"/>
            <w:tcBorders>
              <w:top w:val="single" w:sz="4" w:space="0" w:color="auto"/>
              <w:left w:val="single" w:sz="4" w:space="0" w:color="auto"/>
            </w:tcBorders>
            <w:vAlign w:val="center"/>
          </w:tcPr>
          <w:p w:rsidR="005C1FA9" w:rsidRDefault="005C1FA9" w:rsidP="00D415C8">
            <w:pPr>
              <w:spacing w:line="360" w:lineRule="auto"/>
              <w:jc w:val="center"/>
              <w:rPr>
                <w:rFonts w:ascii="Arial" w:hAnsi="Arial" w:cs="Arial"/>
                <w:szCs w:val="20"/>
                <w:rtl/>
              </w:rPr>
            </w:pPr>
            <w:r>
              <w:rPr>
                <w:rFonts w:ascii="Arial" w:hAnsi="Arial" w:cs="Arial" w:hint="cs"/>
                <w:szCs w:val="20"/>
                <w:rtl/>
              </w:rPr>
              <w:t>03</w:t>
            </w:r>
          </w:p>
        </w:tc>
      </w:tr>
      <w:tr w:rsidR="005C1FA9" w:rsidTr="00D415C8">
        <w:trPr>
          <w:trHeight w:hRule="exact" w:val="708"/>
        </w:trPr>
        <w:tc>
          <w:tcPr>
            <w:tcW w:w="3119" w:type="dxa"/>
            <w:tcBorders>
              <w:top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r>
              <w:rPr>
                <w:rFonts w:ascii="Arial" w:hAnsi="Arial" w:cs="Arial" w:hint="cs"/>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r>
              <w:rPr>
                <w:rFonts w:ascii="Arial" w:hAnsi="Arial" w:cs="Arial" w:hint="cs"/>
                <w:szCs w:val="20"/>
                <w:rtl/>
              </w:rPr>
              <w:t>4.9.1.1</w:t>
            </w:r>
          </w:p>
        </w:tc>
        <w:tc>
          <w:tcPr>
            <w:tcW w:w="1418" w:type="dxa"/>
            <w:vMerge/>
            <w:tcBorders>
              <w:left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p>
        </w:tc>
        <w:tc>
          <w:tcPr>
            <w:tcW w:w="1418" w:type="dxa"/>
            <w:vMerge/>
            <w:tcBorders>
              <w:left w:val="single" w:sz="4" w:space="0" w:color="auto"/>
            </w:tcBorders>
            <w:vAlign w:val="center"/>
          </w:tcPr>
          <w:p w:rsidR="005C1FA9" w:rsidRDefault="005C1FA9" w:rsidP="00D415C8">
            <w:pPr>
              <w:spacing w:line="360" w:lineRule="auto"/>
              <w:jc w:val="both"/>
              <w:rPr>
                <w:rFonts w:ascii="Arial" w:hAnsi="Arial" w:cs="Arial"/>
                <w:szCs w:val="20"/>
                <w:rtl/>
              </w:rPr>
            </w:pPr>
          </w:p>
        </w:tc>
      </w:tr>
      <w:tr w:rsidR="005C1FA9" w:rsidTr="00D415C8">
        <w:trPr>
          <w:trHeight w:hRule="exact" w:val="714"/>
        </w:trPr>
        <w:tc>
          <w:tcPr>
            <w:tcW w:w="3119" w:type="dxa"/>
            <w:tcBorders>
              <w:top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r>
              <w:rPr>
                <w:rFonts w:ascii="Arial" w:hAnsi="Arial" w:cs="Arial" w:hint="cs"/>
                <w:szCs w:val="20"/>
                <w:rtl/>
              </w:rPr>
              <w:t>הוספת הנחיה בדבר הכרה</w:t>
            </w:r>
            <w:r w:rsidRPr="00D77FAF">
              <w:rPr>
                <w:rFonts w:ascii="Arial" w:hAnsi="Arial" w:cs="Arial" w:hint="cs"/>
                <w:szCs w:val="20"/>
                <w:rtl/>
              </w:rPr>
              <w:t xml:space="preserve"> בנ</w:t>
            </w:r>
            <w:r>
              <w:rPr>
                <w:rFonts w:ascii="Arial" w:hAnsi="Arial" w:cs="Arial" w:hint="cs"/>
                <w:szCs w:val="20"/>
                <w:rtl/>
              </w:rPr>
              <w:t>יסיון מקצועי לפני קבלת התואר</w:t>
            </w:r>
          </w:p>
        </w:tc>
        <w:tc>
          <w:tcPr>
            <w:tcW w:w="3119" w:type="dxa"/>
            <w:tcBorders>
              <w:top w:val="single" w:sz="4" w:space="0" w:color="auto"/>
              <w:left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r>
              <w:rPr>
                <w:rFonts w:ascii="Arial" w:hAnsi="Arial" w:cs="Arial" w:hint="cs"/>
                <w:szCs w:val="20"/>
                <w:rtl/>
              </w:rPr>
              <w:t>4.6.3</w:t>
            </w:r>
          </w:p>
        </w:tc>
        <w:tc>
          <w:tcPr>
            <w:tcW w:w="1418" w:type="dxa"/>
            <w:vMerge/>
            <w:tcBorders>
              <w:left w:val="single" w:sz="4" w:space="0" w:color="auto"/>
              <w:right w:val="single" w:sz="4" w:space="0" w:color="auto"/>
            </w:tcBorders>
            <w:vAlign w:val="center"/>
          </w:tcPr>
          <w:p w:rsidR="005C1FA9" w:rsidRDefault="005C1FA9" w:rsidP="00D415C8">
            <w:pPr>
              <w:spacing w:line="360" w:lineRule="auto"/>
              <w:jc w:val="both"/>
              <w:rPr>
                <w:rFonts w:ascii="Arial" w:hAnsi="Arial" w:cs="Arial"/>
                <w:szCs w:val="20"/>
                <w:rtl/>
              </w:rPr>
            </w:pPr>
          </w:p>
        </w:tc>
        <w:tc>
          <w:tcPr>
            <w:tcW w:w="1418" w:type="dxa"/>
            <w:vMerge/>
            <w:tcBorders>
              <w:left w:val="single" w:sz="4" w:space="0" w:color="auto"/>
            </w:tcBorders>
            <w:vAlign w:val="center"/>
          </w:tcPr>
          <w:p w:rsidR="005C1FA9" w:rsidRDefault="005C1FA9" w:rsidP="00D415C8">
            <w:pPr>
              <w:spacing w:line="360" w:lineRule="auto"/>
              <w:jc w:val="center"/>
              <w:rPr>
                <w:rFonts w:ascii="Arial" w:hAnsi="Arial" w:cs="Arial"/>
                <w:szCs w:val="20"/>
                <w:rtl/>
              </w:rPr>
            </w:pPr>
          </w:p>
        </w:tc>
      </w:tr>
    </w:tbl>
    <w:p w:rsidR="005C1FA9" w:rsidRDefault="005C1FA9" w:rsidP="005C1FA9">
      <w:pPr>
        <w:rPr>
          <w:rtl/>
        </w:rPr>
      </w:pPr>
    </w:p>
    <w:p w:rsidR="005C1FA9" w:rsidRDefault="005C1FA9" w:rsidP="005C1FA9">
      <w:pPr>
        <w:pStyle w:val="af3"/>
        <w:tabs>
          <w:tab w:val="clear" w:pos="1107"/>
        </w:tabs>
        <w:ind w:left="792" w:right="0" w:hanging="432"/>
        <w:rPr>
          <w:b/>
          <w:bCs/>
          <w:sz w:val="26"/>
          <w:szCs w:val="26"/>
          <w:rtl/>
        </w:rPr>
      </w:pPr>
    </w:p>
    <w:p w:rsidR="005C1FA9" w:rsidRDefault="005C1FA9" w:rsidP="005C1FA9">
      <w:pPr>
        <w:pStyle w:val="af3"/>
        <w:tabs>
          <w:tab w:val="clear" w:pos="1107"/>
        </w:tabs>
        <w:ind w:left="792" w:right="0" w:hanging="432"/>
        <w:rPr>
          <w:b/>
          <w:bCs/>
          <w:sz w:val="26"/>
          <w:szCs w:val="26"/>
          <w:rtl/>
        </w:rPr>
      </w:pPr>
    </w:p>
    <w:p w:rsidR="005C1FA9" w:rsidRDefault="005C1FA9" w:rsidP="005C1FA9">
      <w:pPr>
        <w:pStyle w:val="af3"/>
        <w:tabs>
          <w:tab w:val="clear" w:pos="1107"/>
          <w:tab w:val="left" w:pos="2650"/>
        </w:tabs>
        <w:ind w:left="792" w:right="0" w:hanging="432"/>
        <w:rPr>
          <w:b/>
          <w:bCs/>
          <w:sz w:val="26"/>
          <w:szCs w:val="26"/>
          <w:rtl/>
        </w:rPr>
      </w:pPr>
      <w:r>
        <w:rPr>
          <w:b/>
          <w:bCs/>
          <w:sz w:val="26"/>
          <w:szCs w:val="26"/>
          <w:rtl/>
        </w:rPr>
        <w:tab/>
      </w:r>
      <w:r>
        <w:rPr>
          <w:b/>
          <w:bCs/>
          <w:sz w:val="26"/>
          <w:szCs w:val="26"/>
          <w:rtl/>
        </w:rPr>
        <w:tab/>
      </w:r>
    </w:p>
    <w:p w:rsidR="005C1FA9" w:rsidRDefault="005C1FA9" w:rsidP="005C1FA9">
      <w:pPr>
        <w:pStyle w:val="af3"/>
        <w:tabs>
          <w:tab w:val="clear" w:pos="1107"/>
        </w:tabs>
        <w:ind w:left="792" w:right="0" w:hanging="432"/>
        <w:rPr>
          <w:b/>
          <w:bCs/>
          <w:sz w:val="26"/>
          <w:szCs w:val="26"/>
          <w:rtl/>
        </w:rPr>
      </w:pPr>
    </w:p>
    <w:p w:rsidR="005C1FA9" w:rsidRDefault="005C1FA9" w:rsidP="005C1FA9">
      <w:pPr>
        <w:pStyle w:val="af3"/>
        <w:tabs>
          <w:tab w:val="clear" w:pos="1107"/>
        </w:tabs>
        <w:ind w:left="792" w:right="0" w:hanging="432"/>
        <w:rPr>
          <w:b/>
          <w:bCs/>
          <w:sz w:val="26"/>
          <w:szCs w:val="26"/>
          <w:rtl/>
        </w:rPr>
      </w:pPr>
    </w:p>
    <w:p w:rsidR="005C1FA9" w:rsidRDefault="005C1FA9" w:rsidP="005C1FA9">
      <w:pPr>
        <w:pStyle w:val="af3"/>
        <w:tabs>
          <w:tab w:val="clear" w:pos="1107"/>
        </w:tabs>
        <w:ind w:left="792" w:right="0" w:hanging="432"/>
        <w:rPr>
          <w:b/>
          <w:bCs/>
          <w:sz w:val="26"/>
          <w:szCs w:val="26"/>
          <w:rtl/>
        </w:rPr>
      </w:pPr>
    </w:p>
    <w:p w:rsidR="005C1FA9" w:rsidRDefault="005C1FA9" w:rsidP="005C1FA9">
      <w:pPr>
        <w:pStyle w:val="af3"/>
        <w:tabs>
          <w:tab w:val="clear" w:pos="1107"/>
        </w:tabs>
        <w:ind w:left="792" w:right="0" w:hanging="432"/>
        <w:rPr>
          <w:rtl/>
        </w:rPr>
      </w:pPr>
    </w:p>
    <w:p w:rsidR="005C1FA9" w:rsidRDefault="005C1FA9" w:rsidP="005C1FA9">
      <w:pPr>
        <w:pStyle w:val="af3"/>
        <w:tabs>
          <w:tab w:val="clear" w:pos="1107"/>
        </w:tabs>
        <w:ind w:left="792" w:right="0" w:hanging="432"/>
        <w:rPr>
          <w:b/>
          <w:bCs/>
          <w:sz w:val="26"/>
          <w:szCs w:val="26"/>
          <w:rtl/>
        </w:rPr>
      </w:pPr>
    </w:p>
    <w:p w:rsidR="005C1FA9" w:rsidRDefault="005C1FA9" w:rsidP="005C1FA9">
      <w:pPr>
        <w:pStyle w:val="af3"/>
        <w:tabs>
          <w:tab w:val="clear" w:pos="1107"/>
        </w:tabs>
        <w:ind w:left="792" w:right="0" w:hanging="432"/>
        <w:rPr>
          <w:b/>
          <w:bCs/>
          <w:sz w:val="26"/>
          <w:szCs w:val="26"/>
          <w:rtl/>
        </w:rPr>
      </w:pPr>
    </w:p>
    <w:p w:rsidR="005C1FA9" w:rsidRDefault="005C1FA9" w:rsidP="005C1FA9">
      <w:pPr>
        <w:pStyle w:val="af3"/>
        <w:tabs>
          <w:tab w:val="clear" w:pos="1107"/>
        </w:tabs>
        <w:ind w:left="792" w:right="0" w:hanging="432"/>
        <w:rPr>
          <w:b/>
          <w:bCs/>
          <w:sz w:val="26"/>
          <w:szCs w:val="26"/>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Default="005C1FA9" w:rsidP="00ED3D24">
      <w:pPr>
        <w:rPr>
          <w:rFonts w:asciiTheme="minorBidi" w:hAnsiTheme="minorBidi" w:cstheme="minorBidi"/>
          <w:sz w:val="22"/>
          <w:szCs w:val="22"/>
          <w:rtl/>
        </w:rPr>
      </w:pPr>
    </w:p>
    <w:p w:rsidR="005C1FA9" w:rsidRPr="00E65B21" w:rsidRDefault="005C1FA9" w:rsidP="00ED3D24">
      <w:pPr>
        <w:rPr>
          <w:rFonts w:asciiTheme="minorBidi" w:hAnsiTheme="minorBidi" w:cstheme="minorBidi"/>
          <w:sz w:val="22"/>
          <w:szCs w:val="22"/>
        </w:rPr>
      </w:pPr>
    </w:p>
    <w:sectPr w:rsidR="005C1FA9" w:rsidRPr="00E65B21" w:rsidSect="00BB7DC0">
      <w:headerReference w:type="default" r:id="rId61"/>
      <w:footerReference w:type="default" r:id="rId62"/>
      <w:pgSz w:w="11906" w:h="16838"/>
      <w:pgMar w:top="1134" w:right="1134" w:bottom="284" w:left="1134"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D15" w:rsidRDefault="00100D15">
      <w:r>
        <w:separator/>
      </w:r>
    </w:p>
  </w:endnote>
  <w:endnote w:type="continuationSeparator" w:id="0">
    <w:p w:rsidR="00100D15" w:rsidRDefault="0010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6017705"/>
      <w:docPartObj>
        <w:docPartGallery w:val="Page Numbers (Bottom of Page)"/>
        <w:docPartUnique/>
      </w:docPartObj>
    </w:sdtPr>
    <w:sdtEndPr>
      <w:rPr>
        <w:cs/>
      </w:rPr>
    </w:sdtEndPr>
    <w:sdtContent>
      <w:p w:rsidR="006D437E" w:rsidRDefault="006D437E">
        <w:pPr>
          <w:pStyle w:val="a5"/>
          <w:jc w:val="center"/>
          <w:rPr>
            <w:rtl/>
            <w:cs/>
          </w:rPr>
        </w:pPr>
        <w:r>
          <w:fldChar w:fldCharType="begin"/>
        </w:r>
        <w:r>
          <w:rPr>
            <w:rtl/>
            <w:cs/>
          </w:rPr>
          <w:instrText>PAGE   \* MERGEFORMAT</w:instrText>
        </w:r>
        <w:r>
          <w:fldChar w:fldCharType="separate"/>
        </w:r>
        <w:r w:rsidR="003157F3" w:rsidRPr="003157F3">
          <w:rPr>
            <w:noProof/>
            <w:rtl/>
            <w:lang w:val="he-IL"/>
          </w:rPr>
          <w:t>2</w:t>
        </w:r>
        <w:r>
          <w:fldChar w:fldCharType="end"/>
        </w:r>
      </w:p>
    </w:sdtContent>
  </w:sdt>
  <w:p w:rsidR="006D437E" w:rsidRPr="00294CA0" w:rsidRDefault="006D437E" w:rsidP="0060261E">
    <w:pPr>
      <w:pStyle w:val="a5"/>
      <w:ind w:hanging="1759"/>
      <w:rPr>
        <w:rFonts w:ascii="Arial" w:hAnsi="Arial"/>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D15" w:rsidRDefault="00100D15">
      <w:r>
        <w:separator/>
      </w:r>
    </w:p>
  </w:footnote>
  <w:footnote w:type="continuationSeparator" w:id="0">
    <w:p w:rsidR="00100D15" w:rsidRDefault="00100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7E" w:rsidRDefault="006D437E" w:rsidP="00866BFC">
    <w:pPr>
      <w:pStyle w:val="a3"/>
      <w:tabs>
        <w:tab w:val="clear" w:pos="8306"/>
      </w:tabs>
      <w:ind w:left="-58" w:right="-1800" w:hanging="1701"/>
    </w:pPr>
    <w:r>
      <w:rPr>
        <w:noProof/>
      </w:rPr>
      <w:drawing>
        <wp:inline distT="0" distB="0" distL="0" distR="0" wp14:anchorId="1E5E97FD" wp14:editId="2DF97790">
          <wp:extent cx="7429503" cy="185737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1_8324.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DB7"/>
    <w:multiLevelType w:val="hybridMultilevel"/>
    <w:tmpl w:val="F342D43A"/>
    <w:lvl w:ilvl="0" w:tplc="87B478C8">
      <w:start w:val="1"/>
      <w:numFmt w:val="bullet"/>
      <w:lvlText w:val="-"/>
      <w:lvlJc w:val="left"/>
      <w:pPr>
        <w:tabs>
          <w:tab w:val="num" w:pos="2160"/>
        </w:tabs>
        <w:ind w:left="2160" w:hanging="720"/>
      </w:pPr>
      <w:rPr>
        <w:rFonts w:ascii="Times New Roman" w:eastAsia="Times New Roman" w:hAnsi="Times New Roman" w:hint="default"/>
        <w:u w:val="none"/>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98728FE"/>
    <w:multiLevelType w:val="hybridMultilevel"/>
    <w:tmpl w:val="D4E85822"/>
    <w:lvl w:ilvl="0" w:tplc="ED6E597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9549A"/>
    <w:multiLevelType w:val="hybridMultilevel"/>
    <w:tmpl w:val="9A7C0654"/>
    <w:lvl w:ilvl="0" w:tplc="04090005">
      <w:start w:val="1"/>
      <w:numFmt w:val="bullet"/>
      <w:lvlText w:val=""/>
      <w:lvlJc w:val="left"/>
      <w:pPr>
        <w:ind w:left="5254" w:hanging="360"/>
      </w:pPr>
      <w:rPr>
        <w:rFonts w:ascii="Wingdings" w:hAnsi="Wingdings" w:hint="default"/>
      </w:rPr>
    </w:lvl>
    <w:lvl w:ilvl="1" w:tplc="04090003" w:tentative="1">
      <w:start w:val="1"/>
      <w:numFmt w:val="bullet"/>
      <w:lvlText w:val="o"/>
      <w:lvlJc w:val="left"/>
      <w:pPr>
        <w:ind w:left="5974" w:hanging="360"/>
      </w:pPr>
      <w:rPr>
        <w:rFonts w:ascii="Courier New" w:hAnsi="Courier New" w:cs="Courier New" w:hint="default"/>
      </w:rPr>
    </w:lvl>
    <w:lvl w:ilvl="2" w:tplc="04090005" w:tentative="1">
      <w:start w:val="1"/>
      <w:numFmt w:val="bullet"/>
      <w:lvlText w:val=""/>
      <w:lvlJc w:val="left"/>
      <w:pPr>
        <w:ind w:left="6694" w:hanging="360"/>
      </w:pPr>
      <w:rPr>
        <w:rFonts w:ascii="Wingdings" w:hAnsi="Wingdings" w:hint="default"/>
      </w:rPr>
    </w:lvl>
    <w:lvl w:ilvl="3" w:tplc="04090001" w:tentative="1">
      <w:start w:val="1"/>
      <w:numFmt w:val="bullet"/>
      <w:lvlText w:val=""/>
      <w:lvlJc w:val="left"/>
      <w:pPr>
        <w:ind w:left="7414" w:hanging="360"/>
      </w:pPr>
      <w:rPr>
        <w:rFonts w:ascii="Symbol" w:hAnsi="Symbol" w:hint="default"/>
      </w:rPr>
    </w:lvl>
    <w:lvl w:ilvl="4" w:tplc="04090003">
      <w:start w:val="1"/>
      <w:numFmt w:val="bullet"/>
      <w:lvlText w:val="o"/>
      <w:lvlJc w:val="left"/>
      <w:pPr>
        <w:ind w:left="8134" w:hanging="360"/>
      </w:pPr>
      <w:rPr>
        <w:rFonts w:ascii="Courier New" w:hAnsi="Courier New" w:cs="Courier New" w:hint="default"/>
      </w:rPr>
    </w:lvl>
    <w:lvl w:ilvl="5" w:tplc="04090005" w:tentative="1">
      <w:start w:val="1"/>
      <w:numFmt w:val="bullet"/>
      <w:lvlText w:val=""/>
      <w:lvlJc w:val="left"/>
      <w:pPr>
        <w:ind w:left="8854" w:hanging="360"/>
      </w:pPr>
      <w:rPr>
        <w:rFonts w:ascii="Wingdings" w:hAnsi="Wingdings" w:hint="default"/>
      </w:rPr>
    </w:lvl>
    <w:lvl w:ilvl="6" w:tplc="04090001" w:tentative="1">
      <w:start w:val="1"/>
      <w:numFmt w:val="bullet"/>
      <w:lvlText w:val=""/>
      <w:lvlJc w:val="left"/>
      <w:pPr>
        <w:ind w:left="9574" w:hanging="360"/>
      </w:pPr>
      <w:rPr>
        <w:rFonts w:ascii="Symbol" w:hAnsi="Symbol" w:hint="default"/>
      </w:rPr>
    </w:lvl>
    <w:lvl w:ilvl="7" w:tplc="04090003" w:tentative="1">
      <w:start w:val="1"/>
      <w:numFmt w:val="bullet"/>
      <w:lvlText w:val="o"/>
      <w:lvlJc w:val="left"/>
      <w:pPr>
        <w:ind w:left="10294" w:hanging="360"/>
      </w:pPr>
      <w:rPr>
        <w:rFonts w:ascii="Courier New" w:hAnsi="Courier New" w:cs="Courier New" w:hint="default"/>
      </w:rPr>
    </w:lvl>
    <w:lvl w:ilvl="8" w:tplc="04090005" w:tentative="1">
      <w:start w:val="1"/>
      <w:numFmt w:val="bullet"/>
      <w:lvlText w:val=""/>
      <w:lvlJc w:val="left"/>
      <w:pPr>
        <w:ind w:left="11014" w:hanging="360"/>
      </w:pPr>
      <w:rPr>
        <w:rFonts w:ascii="Wingdings" w:hAnsi="Wingdings" w:hint="default"/>
      </w:rPr>
    </w:lvl>
  </w:abstractNum>
  <w:abstractNum w:abstractNumId="3">
    <w:nsid w:val="1006792C"/>
    <w:multiLevelType w:val="multilevel"/>
    <w:tmpl w:val="BA0001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color w:val="auto"/>
      </w:rPr>
    </w:lvl>
    <w:lvl w:ilvl="2">
      <w:start w:val="1"/>
      <w:numFmt w:val="decimal"/>
      <w:lvlText w:val="%1.%2.%3."/>
      <w:lvlJc w:val="left"/>
      <w:pPr>
        <w:tabs>
          <w:tab w:val="num" w:pos="1429"/>
        </w:tabs>
        <w:ind w:left="1213"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10AA08D2"/>
    <w:multiLevelType w:val="hybridMultilevel"/>
    <w:tmpl w:val="534ACE7C"/>
    <w:lvl w:ilvl="0" w:tplc="349CB334">
      <w:start w:val="2"/>
      <w:numFmt w:val="decimal"/>
      <w:lvlText w:val="%1."/>
      <w:lvlJc w:val="left"/>
      <w:pPr>
        <w:tabs>
          <w:tab w:val="num" w:pos="256"/>
        </w:tabs>
        <w:ind w:left="256" w:hanging="360"/>
      </w:pPr>
      <w:rPr>
        <w:rFonts w:cs="Times New Roman" w:hint="default"/>
      </w:rPr>
    </w:lvl>
    <w:lvl w:ilvl="1" w:tplc="04090019" w:tentative="1">
      <w:start w:val="1"/>
      <w:numFmt w:val="lowerLetter"/>
      <w:lvlText w:val="%2."/>
      <w:lvlJc w:val="left"/>
      <w:pPr>
        <w:tabs>
          <w:tab w:val="num" w:pos="976"/>
        </w:tabs>
        <w:ind w:left="976" w:hanging="360"/>
      </w:pPr>
      <w:rPr>
        <w:rFonts w:cs="Times New Roman"/>
      </w:rPr>
    </w:lvl>
    <w:lvl w:ilvl="2" w:tplc="0409001B" w:tentative="1">
      <w:start w:val="1"/>
      <w:numFmt w:val="lowerRoman"/>
      <w:lvlText w:val="%3."/>
      <w:lvlJc w:val="right"/>
      <w:pPr>
        <w:tabs>
          <w:tab w:val="num" w:pos="1696"/>
        </w:tabs>
        <w:ind w:left="1696" w:hanging="180"/>
      </w:pPr>
      <w:rPr>
        <w:rFonts w:cs="Times New Roman"/>
      </w:rPr>
    </w:lvl>
    <w:lvl w:ilvl="3" w:tplc="0409000F" w:tentative="1">
      <w:start w:val="1"/>
      <w:numFmt w:val="decimal"/>
      <w:lvlText w:val="%4."/>
      <w:lvlJc w:val="left"/>
      <w:pPr>
        <w:tabs>
          <w:tab w:val="num" w:pos="2416"/>
        </w:tabs>
        <w:ind w:left="2416" w:hanging="360"/>
      </w:pPr>
      <w:rPr>
        <w:rFonts w:cs="Times New Roman"/>
      </w:rPr>
    </w:lvl>
    <w:lvl w:ilvl="4" w:tplc="04090019" w:tentative="1">
      <w:start w:val="1"/>
      <w:numFmt w:val="lowerLetter"/>
      <w:lvlText w:val="%5."/>
      <w:lvlJc w:val="left"/>
      <w:pPr>
        <w:tabs>
          <w:tab w:val="num" w:pos="3136"/>
        </w:tabs>
        <w:ind w:left="3136" w:hanging="360"/>
      </w:pPr>
      <w:rPr>
        <w:rFonts w:cs="Times New Roman"/>
      </w:rPr>
    </w:lvl>
    <w:lvl w:ilvl="5" w:tplc="0409001B" w:tentative="1">
      <w:start w:val="1"/>
      <w:numFmt w:val="lowerRoman"/>
      <w:lvlText w:val="%6."/>
      <w:lvlJc w:val="right"/>
      <w:pPr>
        <w:tabs>
          <w:tab w:val="num" w:pos="3856"/>
        </w:tabs>
        <w:ind w:left="3856" w:hanging="180"/>
      </w:pPr>
      <w:rPr>
        <w:rFonts w:cs="Times New Roman"/>
      </w:rPr>
    </w:lvl>
    <w:lvl w:ilvl="6" w:tplc="0409000F" w:tentative="1">
      <w:start w:val="1"/>
      <w:numFmt w:val="decimal"/>
      <w:lvlText w:val="%7."/>
      <w:lvlJc w:val="left"/>
      <w:pPr>
        <w:tabs>
          <w:tab w:val="num" w:pos="4576"/>
        </w:tabs>
        <w:ind w:left="4576" w:hanging="360"/>
      </w:pPr>
      <w:rPr>
        <w:rFonts w:cs="Times New Roman"/>
      </w:rPr>
    </w:lvl>
    <w:lvl w:ilvl="7" w:tplc="04090019" w:tentative="1">
      <w:start w:val="1"/>
      <w:numFmt w:val="lowerLetter"/>
      <w:lvlText w:val="%8."/>
      <w:lvlJc w:val="left"/>
      <w:pPr>
        <w:tabs>
          <w:tab w:val="num" w:pos="5296"/>
        </w:tabs>
        <w:ind w:left="5296" w:hanging="360"/>
      </w:pPr>
      <w:rPr>
        <w:rFonts w:cs="Times New Roman"/>
      </w:rPr>
    </w:lvl>
    <w:lvl w:ilvl="8" w:tplc="0409001B" w:tentative="1">
      <w:start w:val="1"/>
      <w:numFmt w:val="lowerRoman"/>
      <w:lvlText w:val="%9."/>
      <w:lvlJc w:val="right"/>
      <w:pPr>
        <w:tabs>
          <w:tab w:val="num" w:pos="6016"/>
        </w:tabs>
        <w:ind w:left="6016" w:hanging="180"/>
      </w:pPr>
      <w:rPr>
        <w:rFonts w:cs="Times New Roman"/>
      </w:rPr>
    </w:lvl>
  </w:abstractNum>
  <w:abstractNum w:abstractNumId="5">
    <w:nsid w:val="143C7DD5"/>
    <w:multiLevelType w:val="hybridMultilevel"/>
    <w:tmpl w:val="BEA20010"/>
    <w:lvl w:ilvl="0" w:tplc="0C8470F6">
      <w:start w:val="6"/>
      <w:numFmt w:val="bullet"/>
      <w:lvlText w:val="-"/>
      <w:lvlJc w:val="left"/>
      <w:pPr>
        <w:tabs>
          <w:tab w:val="num" w:pos="283"/>
        </w:tabs>
        <w:ind w:left="283" w:hanging="283"/>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2B2C7E"/>
    <w:multiLevelType w:val="hybridMultilevel"/>
    <w:tmpl w:val="56BE1708"/>
    <w:lvl w:ilvl="0" w:tplc="5F7EBF60">
      <w:start w:val="1"/>
      <w:numFmt w:val="hebrew1"/>
      <w:lvlText w:val="%1."/>
      <w:lvlJc w:val="left"/>
      <w:pPr>
        <w:tabs>
          <w:tab w:val="num" w:pos="1440"/>
        </w:tabs>
        <w:ind w:left="1440" w:hanging="360"/>
      </w:pPr>
      <w:rPr>
        <w:rFonts w:cs="Times New Roman" w:hint="default"/>
        <w:sz w:val="2"/>
        <w:szCs w:val="28"/>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8331B92"/>
    <w:multiLevelType w:val="multilevel"/>
    <w:tmpl w:val="CC00B83A"/>
    <w:lvl w:ilvl="0">
      <w:start w:val="1"/>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07F6B15"/>
    <w:multiLevelType w:val="hybridMultilevel"/>
    <w:tmpl w:val="17F6AADA"/>
    <w:lvl w:ilvl="0" w:tplc="E3C0E1B4">
      <w:start w:val="1"/>
      <w:numFmt w:val="decimal"/>
      <w:lvlText w:val="%1."/>
      <w:lvlJc w:val="left"/>
      <w:pPr>
        <w:tabs>
          <w:tab w:val="num" w:pos="360"/>
        </w:tabs>
        <w:ind w:left="360" w:hanging="360"/>
      </w:pPr>
      <w:rPr>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94C7B94"/>
    <w:multiLevelType w:val="hybridMultilevel"/>
    <w:tmpl w:val="6FF22438"/>
    <w:lvl w:ilvl="0" w:tplc="8570B7EC">
      <w:start w:val="1"/>
      <w:numFmt w:val="hebrew1"/>
      <w:lvlText w:val="%1."/>
      <w:lvlJc w:val="left"/>
      <w:pPr>
        <w:ind w:left="1918" w:hanging="36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10">
    <w:nsid w:val="315D0C46"/>
    <w:multiLevelType w:val="hybridMultilevel"/>
    <w:tmpl w:val="825EE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6D30C72"/>
    <w:multiLevelType w:val="hybridMultilevel"/>
    <w:tmpl w:val="EE24626E"/>
    <w:lvl w:ilvl="0" w:tplc="AF34E320">
      <w:start w:val="1"/>
      <w:numFmt w:val="hebrew1"/>
      <w:lvlText w:val="%1."/>
      <w:lvlJc w:val="left"/>
      <w:pPr>
        <w:tabs>
          <w:tab w:val="num" w:pos="720"/>
        </w:tabs>
        <w:ind w:left="720" w:hanging="360"/>
      </w:pPr>
      <w:rPr>
        <w:rFonts w:asciiTheme="minorBidi" w:hAnsiTheme="minorBidi" w:cstheme="minorBidi" w:hint="default"/>
        <w:sz w:val="24"/>
        <w:szCs w:val="24"/>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12">
    <w:nsid w:val="36FB06D5"/>
    <w:multiLevelType w:val="multilevel"/>
    <w:tmpl w:val="E8EA03F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1970AD1"/>
    <w:multiLevelType w:val="hybridMultilevel"/>
    <w:tmpl w:val="F04AFFA4"/>
    <w:lvl w:ilvl="0" w:tplc="776CCAF0">
      <w:start w:val="6"/>
      <w:numFmt w:val="decimal"/>
      <w:lvlText w:val="%1."/>
      <w:lvlJc w:val="left"/>
      <w:pPr>
        <w:tabs>
          <w:tab w:val="num" w:pos="720"/>
        </w:tabs>
        <w:ind w:left="720" w:hanging="360"/>
      </w:pPr>
      <w:rPr>
        <w:rFonts w:hint="default"/>
        <w:u w:val="none"/>
        <w:lang w:bidi="he-IL"/>
      </w:rPr>
    </w:lvl>
    <w:lvl w:ilvl="1" w:tplc="A36255C2">
      <w:numFmt w:val="none"/>
      <w:lvlText w:val=""/>
      <w:lvlJc w:val="left"/>
      <w:pPr>
        <w:tabs>
          <w:tab w:val="num" w:pos="360"/>
        </w:tabs>
      </w:pPr>
    </w:lvl>
    <w:lvl w:ilvl="2" w:tplc="6EAE780C">
      <w:numFmt w:val="none"/>
      <w:lvlText w:val=""/>
      <w:lvlJc w:val="left"/>
      <w:pPr>
        <w:tabs>
          <w:tab w:val="num" w:pos="360"/>
        </w:tabs>
      </w:pPr>
    </w:lvl>
    <w:lvl w:ilvl="3" w:tplc="CCEE7D04">
      <w:numFmt w:val="none"/>
      <w:lvlText w:val=""/>
      <w:lvlJc w:val="left"/>
      <w:pPr>
        <w:tabs>
          <w:tab w:val="num" w:pos="360"/>
        </w:tabs>
      </w:pPr>
    </w:lvl>
    <w:lvl w:ilvl="4" w:tplc="9BC8B2BE">
      <w:numFmt w:val="none"/>
      <w:lvlText w:val=""/>
      <w:lvlJc w:val="left"/>
      <w:pPr>
        <w:tabs>
          <w:tab w:val="num" w:pos="360"/>
        </w:tabs>
      </w:pPr>
    </w:lvl>
    <w:lvl w:ilvl="5" w:tplc="96D4E47A">
      <w:numFmt w:val="none"/>
      <w:lvlText w:val=""/>
      <w:lvlJc w:val="left"/>
      <w:pPr>
        <w:tabs>
          <w:tab w:val="num" w:pos="360"/>
        </w:tabs>
      </w:pPr>
    </w:lvl>
    <w:lvl w:ilvl="6" w:tplc="B5202D58">
      <w:numFmt w:val="none"/>
      <w:lvlText w:val=""/>
      <w:lvlJc w:val="left"/>
      <w:pPr>
        <w:tabs>
          <w:tab w:val="num" w:pos="360"/>
        </w:tabs>
      </w:pPr>
    </w:lvl>
    <w:lvl w:ilvl="7" w:tplc="F7D2FD4C">
      <w:numFmt w:val="none"/>
      <w:lvlText w:val=""/>
      <w:lvlJc w:val="left"/>
      <w:pPr>
        <w:tabs>
          <w:tab w:val="num" w:pos="360"/>
        </w:tabs>
      </w:pPr>
    </w:lvl>
    <w:lvl w:ilvl="8" w:tplc="F8208750">
      <w:numFmt w:val="none"/>
      <w:lvlText w:val=""/>
      <w:lvlJc w:val="left"/>
      <w:pPr>
        <w:tabs>
          <w:tab w:val="num" w:pos="360"/>
        </w:tabs>
      </w:pPr>
    </w:lvl>
  </w:abstractNum>
  <w:abstractNum w:abstractNumId="14">
    <w:nsid w:val="48134193"/>
    <w:multiLevelType w:val="hybridMultilevel"/>
    <w:tmpl w:val="28EEA136"/>
    <w:lvl w:ilvl="0" w:tplc="BA26D17C">
      <w:start w:val="1"/>
      <w:numFmt w:val="hebrew1"/>
      <w:lvlText w:val="%1."/>
      <w:lvlJc w:val="left"/>
      <w:pPr>
        <w:tabs>
          <w:tab w:val="num" w:pos="720"/>
        </w:tabs>
        <w:ind w:left="720" w:hanging="360"/>
      </w:pPr>
      <w:rPr>
        <w:rFonts w:cs="Times New Roman" w:hint="cs"/>
        <w:sz w:val="2"/>
        <w:szCs w:val="28"/>
      </w:rPr>
    </w:lvl>
    <w:lvl w:ilvl="1" w:tplc="1F8C9B46">
      <w:start w:val="1"/>
      <w:numFmt w:val="decimal"/>
      <w:lvlText w:val="%2."/>
      <w:lvlJc w:val="left"/>
      <w:pPr>
        <w:tabs>
          <w:tab w:val="num" w:pos="1440"/>
        </w:tabs>
        <w:ind w:left="1440" w:hanging="360"/>
      </w:pPr>
      <w:rPr>
        <w:rFonts w:cs="Times New Roman" w:hint="default"/>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15">
    <w:nsid w:val="5E396ED9"/>
    <w:multiLevelType w:val="hybridMultilevel"/>
    <w:tmpl w:val="8A52DB06"/>
    <w:lvl w:ilvl="0" w:tplc="AF34E320">
      <w:start w:val="1"/>
      <w:numFmt w:val="hebrew1"/>
      <w:lvlText w:val="%1."/>
      <w:lvlJc w:val="left"/>
      <w:pPr>
        <w:tabs>
          <w:tab w:val="num" w:pos="1440"/>
        </w:tabs>
        <w:ind w:left="1440" w:hanging="360"/>
      </w:pPr>
      <w:rPr>
        <w:rFonts w:asciiTheme="minorBidi" w:hAnsiTheme="minorBidi" w:cstheme="minorBidi"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C0B2923"/>
    <w:multiLevelType w:val="multilevel"/>
    <w:tmpl w:val="99DE7892"/>
    <w:lvl w:ilvl="0">
      <w:start w:val="1"/>
      <w:numFmt w:val="decimal"/>
      <w:lvlText w:val="%1."/>
      <w:lvlJc w:val="right"/>
      <w:pPr>
        <w:tabs>
          <w:tab w:val="num" w:pos="720"/>
        </w:tabs>
        <w:ind w:left="720" w:hanging="360"/>
      </w:pPr>
      <w:rPr>
        <w:rFonts w:asciiTheme="minorBidi" w:hAnsiTheme="minorBidi" w:cstheme="minorBidi" w:hint="default"/>
      </w:rPr>
    </w:lvl>
    <w:lvl w:ilvl="1">
      <w:start w:val="1"/>
      <w:numFmt w:val="lowerLetter"/>
      <w:lvlText w:val="%2."/>
      <w:lvlJc w:val="righ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right"/>
      <w:pPr>
        <w:tabs>
          <w:tab w:val="num" w:pos="2880"/>
        </w:tabs>
        <w:ind w:left="2880" w:hanging="360"/>
      </w:pPr>
      <w:rPr>
        <w:rFonts w:cs="Times New Roman"/>
      </w:rPr>
    </w:lvl>
    <w:lvl w:ilvl="4">
      <w:start w:val="1"/>
      <w:numFmt w:val="lowerLetter"/>
      <w:lvlText w:val="%5."/>
      <w:lvlJc w:val="righ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right"/>
      <w:pPr>
        <w:tabs>
          <w:tab w:val="num" w:pos="5040"/>
        </w:tabs>
        <w:ind w:left="5040" w:hanging="360"/>
      </w:pPr>
      <w:rPr>
        <w:rFonts w:cs="Times New Roman"/>
      </w:rPr>
    </w:lvl>
    <w:lvl w:ilvl="7">
      <w:start w:val="1"/>
      <w:numFmt w:val="lowerLetter"/>
      <w:lvlText w:val="%8."/>
      <w:lvlJc w:val="righ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7">
    <w:nsid w:val="6C5965A7"/>
    <w:multiLevelType w:val="multilevel"/>
    <w:tmpl w:val="C1AA3E7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lang w:val="en-US" w:bidi="he-IL"/>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5244"/>
        </w:tabs>
        <w:ind w:left="5244" w:hanging="1134"/>
      </w:pPr>
      <w:rPr>
        <w:rFonts w:hint="default"/>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D4F4194"/>
    <w:multiLevelType w:val="multilevel"/>
    <w:tmpl w:val="CF8A5E6A"/>
    <w:lvl w:ilvl="0">
      <w:start w:val="1"/>
      <w:numFmt w:val="decimal"/>
      <w:lvlText w:val="%1."/>
      <w:lvlJc w:val="left"/>
      <w:pPr>
        <w:tabs>
          <w:tab w:val="num" w:pos="708"/>
        </w:tabs>
        <w:ind w:left="708"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9">
    <w:nsid w:val="6FB372B2"/>
    <w:multiLevelType w:val="multilevel"/>
    <w:tmpl w:val="D57A587A"/>
    <w:lvl w:ilvl="0">
      <w:start w:val="1"/>
      <w:numFmt w:val="decimal"/>
      <w:lvlText w:val="%1."/>
      <w:lvlJc w:val="left"/>
      <w:pPr>
        <w:tabs>
          <w:tab w:val="num" w:pos="360"/>
        </w:tabs>
        <w:ind w:left="360" w:hanging="360"/>
      </w:pPr>
      <w:rPr>
        <w:rFonts w:cs="Times New Roman" w:hint="default"/>
        <w:b/>
        <w:bCs/>
        <w:color w:val="auto"/>
      </w:rPr>
    </w:lvl>
    <w:lvl w:ilvl="1">
      <w:start w:val="1"/>
      <w:numFmt w:val="decimal"/>
      <w:lvlText w:val="%1.%2."/>
      <w:lvlJc w:val="left"/>
      <w:pPr>
        <w:tabs>
          <w:tab w:val="num" w:pos="792"/>
        </w:tabs>
        <w:ind w:left="792" w:hanging="432"/>
      </w:pPr>
      <w:rPr>
        <w:rFonts w:cs="Times New Roman" w:hint="default"/>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75A500E5"/>
    <w:multiLevelType w:val="hybridMultilevel"/>
    <w:tmpl w:val="31806E58"/>
    <w:lvl w:ilvl="0" w:tplc="323A223E">
      <w:start w:val="1"/>
      <w:numFmt w:val="bullet"/>
      <w:lvlText w:val=""/>
      <w:lvlJc w:val="left"/>
      <w:pPr>
        <w:tabs>
          <w:tab w:val="num" w:pos="283"/>
        </w:tabs>
        <w:ind w:left="283" w:hanging="283"/>
      </w:pPr>
      <w:rPr>
        <w:rFonts w:ascii="Symbol" w:hAnsi="Symbol" w:hint="default"/>
      </w:rPr>
    </w:lvl>
    <w:lvl w:ilvl="1" w:tplc="43BCDFEC">
      <w:start w:val="1"/>
      <w:numFmt w:val="bullet"/>
      <w:lvlText w:val=""/>
      <w:lvlJc w:val="left"/>
      <w:pPr>
        <w:tabs>
          <w:tab w:val="num" w:pos="1363"/>
        </w:tabs>
        <w:ind w:left="1363" w:hanging="28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F60DCB"/>
    <w:multiLevelType w:val="multilevel"/>
    <w:tmpl w:val="7AF2F17A"/>
    <w:lvl w:ilvl="0">
      <w:start w:val="1"/>
      <w:numFmt w:val="decimal"/>
      <w:lvlText w:val="%1."/>
      <w:lvlJc w:val="left"/>
      <w:pPr>
        <w:ind w:left="360" w:hanging="360"/>
      </w:pPr>
    </w:lvl>
    <w:lvl w:ilvl="1">
      <w:start w:val="1"/>
      <w:numFmt w:val="decimal"/>
      <w:lvlText w:val="%1.%2."/>
      <w:lvlJc w:val="left"/>
      <w:pPr>
        <w:ind w:left="128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4"/>
  </w:num>
  <w:num w:numId="3">
    <w:abstractNumId w:val="16"/>
  </w:num>
  <w:num w:numId="4">
    <w:abstractNumId w:val="0"/>
  </w:num>
  <w:num w:numId="5">
    <w:abstractNumId w:val="5"/>
  </w:num>
  <w:num w:numId="6">
    <w:abstractNumId w:val="19"/>
  </w:num>
  <w:num w:numId="7">
    <w:abstractNumId w:val="20"/>
  </w:num>
  <w:num w:numId="8">
    <w:abstractNumId w:val="10"/>
  </w:num>
  <w:num w:numId="9">
    <w:abstractNumId w:val="7"/>
  </w:num>
  <w:num w:numId="10">
    <w:abstractNumId w:val="3"/>
  </w:num>
  <w:num w:numId="11">
    <w:abstractNumId w:val="6"/>
  </w:num>
  <w:num w:numId="12">
    <w:abstractNumId w:val="4"/>
  </w:num>
  <w:num w:numId="13">
    <w:abstractNumId w:val="13"/>
  </w:num>
  <w:num w:numId="14">
    <w:abstractNumId w:val="21"/>
  </w:num>
  <w:num w:numId="15">
    <w:abstractNumId w:val="1"/>
  </w:num>
  <w:num w:numId="16">
    <w:abstractNumId w:val="9"/>
  </w:num>
  <w:num w:numId="17">
    <w:abstractNumId w:val="15"/>
  </w:num>
  <w:num w:numId="18">
    <w:abstractNumId w:val="8"/>
  </w:num>
  <w:num w:numId="19">
    <w:abstractNumId w:val="18"/>
  </w:num>
  <w:num w:numId="20">
    <w:abstractNumId w:val="17"/>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E05"/>
    <w:rsid w:val="00017281"/>
    <w:rsid w:val="00017CE4"/>
    <w:rsid w:val="0002744A"/>
    <w:rsid w:val="00071153"/>
    <w:rsid w:val="000B1515"/>
    <w:rsid w:val="000F5C8B"/>
    <w:rsid w:val="00100D15"/>
    <w:rsid w:val="00173BAB"/>
    <w:rsid w:val="001906AD"/>
    <w:rsid w:val="00196E91"/>
    <w:rsid w:val="001A29D7"/>
    <w:rsid w:val="001C4E2E"/>
    <w:rsid w:val="002264BE"/>
    <w:rsid w:val="0026463F"/>
    <w:rsid w:val="00294CA0"/>
    <w:rsid w:val="002C4C7C"/>
    <w:rsid w:val="002C52FD"/>
    <w:rsid w:val="002C550A"/>
    <w:rsid w:val="002E111A"/>
    <w:rsid w:val="003157F3"/>
    <w:rsid w:val="00346714"/>
    <w:rsid w:val="0036463E"/>
    <w:rsid w:val="003C07A8"/>
    <w:rsid w:val="00435966"/>
    <w:rsid w:val="004440BE"/>
    <w:rsid w:val="00444D49"/>
    <w:rsid w:val="0045589C"/>
    <w:rsid w:val="004C62C0"/>
    <w:rsid w:val="005040BC"/>
    <w:rsid w:val="00547A26"/>
    <w:rsid w:val="00592789"/>
    <w:rsid w:val="005B554D"/>
    <w:rsid w:val="005C1FA9"/>
    <w:rsid w:val="0060261E"/>
    <w:rsid w:val="00611416"/>
    <w:rsid w:val="00652FDD"/>
    <w:rsid w:val="0067639E"/>
    <w:rsid w:val="006D437E"/>
    <w:rsid w:val="006F4ACE"/>
    <w:rsid w:val="006F7351"/>
    <w:rsid w:val="00707894"/>
    <w:rsid w:val="00762776"/>
    <w:rsid w:val="007853A2"/>
    <w:rsid w:val="007B2D00"/>
    <w:rsid w:val="007B3E05"/>
    <w:rsid w:val="008638F2"/>
    <w:rsid w:val="00866BFC"/>
    <w:rsid w:val="00882ADA"/>
    <w:rsid w:val="00925D20"/>
    <w:rsid w:val="009A2035"/>
    <w:rsid w:val="009D20DC"/>
    <w:rsid w:val="00AA0AB4"/>
    <w:rsid w:val="00AF011C"/>
    <w:rsid w:val="00B4282C"/>
    <w:rsid w:val="00BB2393"/>
    <w:rsid w:val="00BB7DC0"/>
    <w:rsid w:val="00BF046A"/>
    <w:rsid w:val="00BF5ED6"/>
    <w:rsid w:val="00C4635E"/>
    <w:rsid w:val="00C545D9"/>
    <w:rsid w:val="00C54A54"/>
    <w:rsid w:val="00C64613"/>
    <w:rsid w:val="00CA124D"/>
    <w:rsid w:val="00CD6D1C"/>
    <w:rsid w:val="00D52AD9"/>
    <w:rsid w:val="00D615C0"/>
    <w:rsid w:val="00DB0217"/>
    <w:rsid w:val="00DB5D93"/>
    <w:rsid w:val="00E20A6A"/>
    <w:rsid w:val="00E3143B"/>
    <w:rsid w:val="00E3308E"/>
    <w:rsid w:val="00E46294"/>
    <w:rsid w:val="00E65B21"/>
    <w:rsid w:val="00E93841"/>
    <w:rsid w:val="00EB003A"/>
    <w:rsid w:val="00EB4DE3"/>
    <w:rsid w:val="00EB762A"/>
    <w:rsid w:val="00EC2A8F"/>
    <w:rsid w:val="00ED3D24"/>
    <w:rsid w:val="00ED6554"/>
    <w:rsid w:val="00F03E3D"/>
    <w:rsid w:val="00F23FBA"/>
    <w:rsid w:val="00F84C77"/>
    <w:rsid w:val="00FA7B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E05"/>
    <w:pPr>
      <w:tabs>
        <w:tab w:val="right" w:pos="8312"/>
      </w:tabs>
      <w:bidi/>
    </w:pPr>
    <w:rPr>
      <w:rFonts w:ascii="Times New Roman" w:hAnsi="Times New Roman" w:cs="David"/>
      <w:szCs w:val="24"/>
    </w:rPr>
  </w:style>
  <w:style w:type="paragraph" w:styleId="1">
    <w:name w:val="heading 1"/>
    <w:basedOn w:val="a"/>
    <w:next w:val="a"/>
    <w:link w:val="10"/>
    <w:qFormat/>
    <w:rsid w:val="005C1FA9"/>
    <w:pPr>
      <w:keepNext/>
      <w:tabs>
        <w:tab w:val="clear" w:pos="8312"/>
      </w:tabs>
      <w:spacing w:after="120" w:line="360" w:lineRule="auto"/>
      <w:jc w:val="both"/>
      <w:outlineLvl w:val="0"/>
    </w:pPr>
    <w:rPr>
      <w:rFonts w:ascii="Arial" w:hAnsi="Arial" w:cs="Arial"/>
      <w:b/>
      <w:bCs/>
      <w:kern w:val="32"/>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63E"/>
    <w:pPr>
      <w:tabs>
        <w:tab w:val="clear" w:pos="8312"/>
        <w:tab w:val="center" w:pos="4153"/>
        <w:tab w:val="right" w:pos="8306"/>
      </w:tabs>
    </w:pPr>
  </w:style>
  <w:style w:type="character" w:customStyle="1" w:styleId="a4">
    <w:name w:val="כותרת עליונה תו"/>
    <w:link w:val="a3"/>
    <w:uiPriority w:val="99"/>
    <w:rsid w:val="0036463E"/>
    <w:rPr>
      <w:rFonts w:ascii="Calibri" w:eastAsia="Times New Roman" w:hAnsi="Calibri" w:cs="Arial"/>
    </w:rPr>
  </w:style>
  <w:style w:type="paragraph" w:styleId="a5">
    <w:name w:val="footer"/>
    <w:basedOn w:val="a"/>
    <w:link w:val="a6"/>
    <w:uiPriority w:val="99"/>
    <w:unhideWhenUsed/>
    <w:rsid w:val="0036463E"/>
    <w:pPr>
      <w:tabs>
        <w:tab w:val="clear" w:pos="8312"/>
        <w:tab w:val="center" w:pos="4153"/>
        <w:tab w:val="right" w:pos="8306"/>
      </w:tabs>
    </w:pPr>
  </w:style>
  <w:style w:type="character" w:customStyle="1" w:styleId="a6">
    <w:name w:val="כותרת תחתונה תו"/>
    <w:link w:val="a5"/>
    <w:uiPriority w:val="99"/>
    <w:rsid w:val="0036463E"/>
    <w:rPr>
      <w:rFonts w:ascii="Calibri" w:eastAsia="Times New Roman" w:hAnsi="Calibri" w:cs="Arial"/>
    </w:rPr>
  </w:style>
  <w:style w:type="paragraph" w:styleId="a7">
    <w:name w:val="Balloon Text"/>
    <w:basedOn w:val="a"/>
    <w:link w:val="a8"/>
    <w:uiPriority w:val="99"/>
    <w:semiHidden/>
    <w:unhideWhenUsed/>
    <w:rsid w:val="0036463E"/>
    <w:rPr>
      <w:rFonts w:ascii="Tahoma" w:hAnsi="Tahoma" w:cs="Tahoma"/>
      <w:sz w:val="16"/>
      <w:szCs w:val="16"/>
    </w:rPr>
  </w:style>
  <w:style w:type="character" w:customStyle="1" w:styleId="a8">
    <w:name w:val="טקסט בלונים תו"/>
    <w:link w:val="a7"/>
    <w:uiPriority w:val="99"/>
    <w:semiHidden/>
    <w:rsid w:val="0036463E"/>
    <w:rPr>
      <w:rFonts w:ascii="Tahoma" w:eastAsia="Times New Roman" w:hAnsi="Tahoma" w:cs="Tahoma"/>
      <w:sz w:val="16"/>
      <w:szCs w:val="16"/>
    </w:rPr>
  </w:style>
  <w:style w:type="character" w:styleId="Hyperlink">
    <w:name w:val="Hyperlink"/>
    <w:basedOn w:val="a0"/>
    <w:uiPriority w:val="99"/>
    <w:unhideWhenUsed/>
    <w:rsid w:val="00017281"/>
    <w:rPr>
      <w:color w:val="0000FF" w:themeColor="hyperlink"/>
      <w:u w:val="single"/>
    </w:rPr>
  </w:style>
  <w:style w:type="character" w:styleId="a9">
    <w:name w:val="annotation reference"/>
    <w:basedOn w:val="a0"/>
    <w:uiPriority w:val="99"/>
    <w:semiHidden/>
    <w:unhideWhenUsed/>
    <w:rsid w:val="00F03E3D"/>
    <w:rPr>
      <w:sz w:val="16"/>
      <w:szCs w:val="16"/>
    </w:rPr>
  </w:style>
  <w:style w:type="paragraph" w:styleId="aa">
    <w:name w:val="annotation text"/>
    <w:basedOn w:val="a"/>
    <w:link w:val="ab"/>
    <w:uiPriority w:val="99"/>
    <w:semiHidden/>
    <w:unhideWhenUsed/>
    <w:rsid w:val="00F03E3D"/>
    <w:rPr>
      <w:szCs w:val="20"/>
    </w:rPr>
  </w:style>
  <w:style w:type="character" w:customStyle="1" w:styleId="ab">
    <w:name w:val="טקסט הערה תו"/>
    <w:basedOn w:val="a0"/>
    <w:link w:val="aa"/>
    <w:uiPriority w:val="99"/>
    <w:semiHidden/>
    <w:rsid w:val="00F03E3D"/>
    <w:rPr>
      <w:rFonts w:ascii="Times New Roman" w:hAnsi="Times New Roman" w:cs="David"/>
    </w:rPr>
  </w:style>
  <w:style w:type="paragraph" w:styleId="ac">
    <w:name w:val="annotation subject"/>
    <w:basedOn w:val="aa"/>
    <w:next w:val="aa"/>
    <w:link w:val="ad"/>
    <w:uiPriority w:val="99"/>
    <w:semiHidden/>
    <w:unhideWhenUsed/>
    <w:rsid w:val="00F03E3D"/>
    <w:rPr>
      <w:b/>
      <w:bCs/>
    </w:rPr>
  </w:style>
  <w:style w:type="character" w:customStyle="1" w:styleId="ad">
    <w:name w:val="נושא הערה תו"/>
    <w:basedOn w:val="ab"/>
    <w:link w:val="ac"/>
    <w:uiPriority w:val="99"/>
    <w:semiHidden/>
    <w:rsid w:val="00F03E3D"/>
    <w:rPr>
      <w:rFonts w:ascii="Times New Roman" w:hAnsi="Times New Roman" w:cs="David"/>
      <w:b/>
      <w:bCs/>
    </w:rPr>
  </w:style>
  <w:style w:type="paragraph" w:styleId="ae">
    <w:name w:val="List Paragraph"/>
    <w:basedOn w:val="a"/>
    <w:uiPriority w:val="34"/>
    <w:qFormat/>
    <w:rsid w:val="00BB7DC0"/>
    <w:pPr>
      <w:ind w:left="720"/>
      <w:contextualSpacing/>
    </w:pPr>
  </w:style>
  <w:style w:type="character" w:customStyle="1" w:styleId="10">
    <w:name w:val="כותרת 1 תו"/>
    <w:basedOn w:val="a0"/>
    <w:link w:val="1"/>
    <w:rsid w:val="005C1FA9"/>
    <w:rPr>
      <w:rFonts w:ascii="Arial" w:hAnsi="Arial"/>
      <w:b/>
      <w:bCs/>
      <w:kern w:val="32"/>
      <w:sz w:val="32"/>
      <w:szCs w:val="26"/>
    </w:rPr>
  </w:style>
  <w:style w:type="paragraph" w:customStyle="1" w:styleId="CharChar">
    <w:name w:val="Char תו Char"/>
    <w:basedOn w:val="a"/>
    <w:rsid w:val="005C1FA9"/>
    <w:pPr>
      <w:tabs>
        <w:tab w:val="clear" w:pos="8312"/>
      </w:tabs>
      <w:bidi w:val="0"/>
      <w:spacing w:after="160" w:line="240" w:lineRule="exact"/>
      <w:jc w:val="both"/>
    </w:pPr>
    <w:rPr>
      <w:rFonts w:ascii="Verdana" w:hAnsi="Verdana" w:cs="FrankRuehl"/>
      <w:sz w:val="16"/>
      <w:szCs w:val="20"/>
      <w:lang w:bidi="ar-SA"/>
    </w:rPr>
  </w:style>
  <w:style w:type="paragraph" w:customStyle="1" w:styleId="af">
    <w:name w:val="כותרת סעיף"/>
    <w:basedOn w:val="a"/>
    <w:rsid w:val="005C1FA9"/>
    <w:pPr>
      <w:tabs>
        <w:tab w:val="clear" w:pos="8312"/>
        <w:tab w:val="num" w:pos="567"/>
      </w:tabs>
      <w:spacing w:before="240" w:line="360" w:lineRule="auto"/>
      <w:ind w:left="567" w:hanging="567"/>
      <w:jc w:val="both"/>
    </w:pPr>
    <w:rPr>
      <w:rFonts w:ascii="Arial" w:hAnsi="Arial" w:cs="Arial"/>
      <w:b/>
      <w:bCs/>
      <w:color w:val="1B3461"/>
      <w:sz w:val="22"/>
      <w:szCs w:val="22"/>
    </w:rPr>
  </w:style>
  <w:style w:type="paragraph" w:customStyle="1" w:styleId="af0">
    <w:name w:val="כותרת טבלת נספחים"/>
    <w:basedOn w:val="a"/>
    <w:rsid w:val="005C1FA9"/>
    <w:pPr>
      <w:tabs>
        <w:tab w:val="clear" w:pos="8312"/>
      </w:tabs>
      <w:jc w:val="center"/>
    </w:pPr>
    <w:rPr>
      <w:rFonts w:ascii="Arial" w:hAnsi="Arial" w:cs="Arial"/>
      <w:b/>
      <w:color w:val="1B3461"/>
      <w:sz w:val="28"/>
      <w:szCs w:val="22"/>
    </w:rPr>
  </w:style>
  <w:style w:type="paragraph" w:customStyle="1" w:styleId="af1">
    <w:name w:val="שם הוראה"/>
    <w:basedOn w:val="a"/>
    <w:rsid w:val="005C1FA9"/>
    <w:pPr>
      <w:tabs>
        <w:tab w:val="clear" w:pos="8312"/>
      </w:tabs>
      <w:jc w:val="both"/>
    </w:pPr>
    <w:rPr>
      <w:rFonts w:ascii="Arial" w:hAnsi="Arial" w:cs="Arial"/>
      <w:b/>
      <w:bCs/>
      <w:color w:val="FFFFFF"/>
      <w:sz w:val="28"/>
      <w:szCs w:val="28"/>
    </w:rPr>
  </w:style>
  <w:style w:type="paragraph" w:customStyle="1" w:styleId="af2">
    <w:name w:val="טקסט רץ טבלה עליונה"/>
    <w:basedOn w:val="a"/>
    <w:rsid w:val="005C1FA9"/>
    <w:pPr>
      <w:tabs>
        <w:tab w:val="clear" w:pos="8312"/>
      </w:tabs>
      <w:jc w:val="both"/>
    </w:pPr>
    <w:rPr>
      <w:rFonts w:ascii="Arial" w:hAnsi="Arial" w:cs="Arial"/>
      <w:szCs w:val="20"/>
    </w:rPr>
  </w:style>
  <w:style w:type="paragraph" w:customStyle="1" w:styleId="Sign">
    <w:name w:val="Sign"/>
    <w:basedOn w:val="a"/>
    <w:rsid w:val="005C1FA9"/>
    <w:pPr>
      <w:tabs>
        <w:tab w:val="clear" w:pos="8312"/>
      </w:tabs>
      <w:overflowPunct w:val="0"/>
      <w:autoSpaceDE w:val="0"/>
      <w:autoSpaceDN w:val="0"/>
      <w:adjustRightInd w:val="0"/>
      <w:ind w:left="3493"/>
      <w:jc w:val="center"/>
      <w:textAlignment w:val="baseline"/>
    </w:pPr>
    <w:rPr>
      <w:rFonts w:cs="FrankRuehl"/>
      <w:szCs w:val="26"/>
      <w:lang w:eastAsia="he-IL"/>
    </w:rPr>
  </w:style>
  <w:style w:type="paragraph" w:customStyle="1" w:styleId="af3">
    <w:name w:val="טקסט סעיף"/>
    <w:basedOn w:val="a"/>
    <w:link w:val="Char"/>
    <w:rsid w:val="005C1FA9"/>
    <w:pPr>
      <w:tabs>
        <w:tab w:val="clear" w:pos="8312"/>
        <w:tab w:val="num" w:pos="1107"/>
      </w:tabs>
      <w:spacing w:line="360" w:lineRule="auto"/>
      <w:ind w:left="1107" w:right="1107" w:hanging="567"/>
      <w:jc w:val="both"/>
    </w:pPr>
    <w:rPr>
      <w:rFonts w:ascii="Arial" w:hAnsi="Arial" w:cs="Arial"/>
      <w:sz w:val="22"/>
      <w:szCs w:val="22"/>
    </w:rPr>
  </w:style>
  <w:style w:type="paragraph" w:customStyle="1" w:styleId="af4">
    <w:name w:val="תת סעיף"/>
    <w:basedOn w:val="a"/>
    <w:rsid w:val="005C1FA9"/>
    <w:pPr>
      <w:tabs>
        <w:tab w:val="clear" w:pos="8312"/>
        <w:tab w:val="num" w:pos="1985"/>
      </w:tabs>
      <w:spacing w:line="360" w:lineRule="auto"/>
      <w:ind w:left="1985" w:right="1985" w:hanging="851"/>
      <w:jc w:val="both"/>
    </w:pPr>
    <w:rPr>
      <w:rFonts w:cs="Arial"/>
      <w:sz w:val="22"/>
      <w:szCs w:val="22"/>
    </w:rPr>
  </w:style>
  <w:style w:type="paragraph" w:customStyle="1" w:styleId="11">
    <w:name w:val="תת סעיף1"/>
    <w:basedOn w:val="af4"/>
    <w:rsid w:val="005C1FA9"/>
    <w:pPr>
      <w:tabs>
        <w:tab w:val="clear" w:pos="1985"/>
        <w:tab w:val="num" w:pos="2830"/>
      </w:tabs>
      <w:ind w:left="2830" w:right="2835" w:hanging="850"/>
    </w:pPr>
  </w:style>
  <w:style w:type="character" w:customStyle="1" w:styleId="Char">
    <w:name w:val="טקסט סעיף Char"/>
    <w:link w:val="af3"/>
    <w:rsid w:val="005C1FA9"/>
    <w:rPr>
      <w:rFonts w:ascii="Arial" w:hAnsi="Arial"/>
      <w:sz w:val="22"/>
      <w:szCs w:val="22"/>
    </w:rPr>
  </w:style>
  <w:style w:type="paragraph" w:customStyle="1" w:styleId="CharChar0">
    <w:name w:val="Char תו Char"/>
    <w:basedOn w:val="a"/>
    <w:rsid w:val="00BF5ED6"/>
    <w:pPr>
      <w:tabs>
        <w:tab w:val="clear" w:pos="8312"/>
      </w:tabs>
      <w:bidi w:val="0"/>
      <w:spacing w:after="160" w:line="240" w:lineRule="exact"/>
      <w:jc w:val="both"/>
    </w:pPr>
    <w:rPr>
      <w:rFonts w:ascii="Verdana" w:hAnsi="Verdana" w:cs="FrankRuehl"/>
      <w:sz w:val="16"/>
      <w:szCs w:val="20"/>
      <w:lang w:bidi="ar-SA"/>
    </w:rPr>
  </w:style>
  <w:style w:type="paragraph" w:customStyle="1" w:styleId="211111">
    <w:name w:val="תת סעיף2 1.1.1.1.1"/>
    <w:basedOn w:val="11"/>
    <w:rsid w:val="00BF046A"/>
    <w:pPr>
      <w:tabs>
        <w:tab w:val="clear" w:pos="2830"/>
        <w:tab w:val="num" w:pos="5244"/>
      </w:tabs>
      <w:ind w:left="5244" w:right="0" w:hanging="11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E05"/>
    <w:pPr>
      <w:tabs>
        <w:tab w:val="right" w:pos="8312"/>
      </w:tabs>
      <w:bidi/>
    </w:pPr>
    <w:rPr>
      <w:rFonts w:ascii="Times New Roman" w:hAnsi="Times New Roman" w:cs="David"/>
      <w:szCs w:val="24"/>
    </w:rPr>
  </w:style>
  <w:style w:type="paragraph" w:styleId="1">
    <w:name w:val="heading 1"/>
    <w:basedOn w:val="a"/>
    <w:next w:val="a"/>
    <w:link w:val="10"/>
    <w:qFormat/>
    <w:rsid w:val="005C1FA9"/>
    <w:pPr>
      <w:keepNext/>
      <w:tabs>
        <w:tab w:val="clear" w:pos="8312"/>
      </w:tabs>
      <w:spacing w:after="120" w:line="360" w:lineRule="auto"/>
      <w:jc w:val="both"/>
      <w:outlineLvl w:val="0"/>
    </w:pPr>
    <w:rPr>
      <w:rFonts w:ascii="Arial" w:hAnsi="Arial" w:cs="Arial"/>
      <w:b/>
      <w:bCs/>
      <w:kern w:val="32"/>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63E"/>
    <w:pPr>
      <w:tabs>
        <w:tab w:val="clear" w:pos="8312"/>
        <w:tab w:val="center" w:pos="4153"/>
        <w:tab w:val="right" w:pos="8306"/>
      </w:tabs>
    </w:pPr>
  </w:style>
  <w:style w:type="character" w:customStyle="1" w:styleId="a4">
    <w:name w:val="כותרת עליונה תו"/>
    <w:link w:val="a3"/>
    <w:uiPriority w:val="99"/>
    <w:rsid w:val="0036463E"/>
    <w:rPr>
      <w:rFonts w:ascii="Calibri" w:eastAsia="Times New Roman" w:hAnsi="Calibri" w:cs="Arial"/>
    </w:rPr>
  </w:style>
  <w:style w:type="paragraph" w:styleId="a5">
    <w:name w:val="footer"/>
    <w:basedOn w:val="a"/>
    <w:link w:val="a6"/>
    <w:uiPriority w:val="99"/>
    <w:unhideWhenUsed/>
    <w:rsid w:val="0036463E"/>
    <w:pPr>
      <w:tabs>
        <w:tab w:val="clear" w:pos="8312"/>
        <w:tab w:val="center" w:pos="4153"/>
        <w:tab w:val="right" w:pos="8306"/>
      </w:tabs>
    </w:pPr>
  </w:style>
  <w:style w:type="character" w:customStyle="1" w:styleId="a6">
    <w:name w:val="כותרת תחתונה תו"/>
    <w:link w:val="a5"/>
    <w:uiPriority w:val="99"/>
    <w:rsid w:val="0036463E"/>
    <w:rPr>
      <w:rFonts w:ascii="Calibri" w:eastAsia="Times New Roman" w:hAnsi="Calibri" w:cs="Arial"/>
    </w:rPr>
  </w:style>
  <w:style w:type="paragraph" w:styleId="a7">
    <w:name w:val="Balloon Text"/>
    <w:basedOn w:val="a"/>
    <w:link w:val="a8"/>
    <w:uiPriority w:val="99"/>
    <w:semiHidden/>
    <w:unhideWhenUsed/>
    <w:rsid w:val="0036463E"/>
    <w:rPr>
      <w:rFonts w:ascii="Tahoma" w:hAnsi="Tahoma" w:cs="Tahoma"/>
      <w:sz w:val="16"/>
      <w:szCs w:val="16"/>
    </w:rPr>
  </w:style>
  <w:style w:type="character" w:customStyle="1" w:styleId="a8">
    <w:name w:val="טקסט בלונים תו"/>
    <w:link w:val="a7"/>
    <w:uiPriority w:val="99"/>
    <w:semiHidden/>
    <w:rsid w:val="0036463E"/>
    <w:rPr>
      <w:rFonts w:ascii="Tahoma" w:eastAsia="Times New Roman" w:hAnsi="Tahoma" w:cs="Tahoma"/>
      <w:sz w:val="16"/>
      <w:szCs w:val="16"/>
    </w:rPr>
  </w:style>
  <w:style w:type="character" w:styleId="Hyperlink">
    <w:name w:val="Hyperlink"/>
    <w:basedOn w:val="a0"/>
    <w:uiPriority w:val="99"/>
    <w:unhideWhenUsed/>
    <w:rsid w:val="00017281"/>
    <w:rPr>
      <w:color w:val="0000FF" w:themeColor="hyperlink"/>
      <w:u w:val="single"/>
    </w:rPr>
  </w:style>
  <w:style w:type="character" w:styleId="a9">
    <w:name w:val="annotation reference"/>
    <w:basedOn w:val="a0"/>
    <w:uiPriority w:val="99"/>
    <w:semiHidden/>
    <w:unhideWhenUsed/>
    <w:rsid w:val="00F03E3D"/>
    <w:rPr>
      <w:sz w:val="16"/>
      <w:szCs w:val="16"/>
    </w:rPr>
  </w:style>
  <w:style w:type="paragraph" w:styleId="aa">
    <w:name w:val="annotation text"/>
    <w:basedOn w:val="a"/>
    <w:link w:val="ab"/>
    <w:uiPriority w:val="99"/>
    <w:semiHidden/>
    <w:unhideWhenUsed/>
    <w:rsid w:val="00F03E3D"/>
    <w:rPr>
      <w:szCs w:val="20"/>
    </w:rPr>
  </w:style>
  <w:style w:type="character" w:customStyle="1" w:styleId="ab">
    <w:name w:val="טקסט הערה תו"/>
    <w:basedOn w:val="a0"/>
    <w:link w:val="aa"/>
    <w:uiPriority w:val="99"/>
    <w:semiHidden/>
    <w:rsid w:val="00F03E3D"/>
    <w:rPr>
      <w:rFonts w:ascii="Times New Roman" w:hAnsi="Times New Roman" w:cs="David"/>
    </w:rPr>
  </w:style>
  <w:style w:type="paragraph" w:styleId="ac">
    <w:name w:val="annotation subject"/>
    <w:basedOn w:val="aa"/>
    <w:next w:val="aa"/>
    <w:link w:val="ad"/>
    <w:uiPriority w:val="99"/>
    <w:semiHidden/>
    <w:unhideWhenUsed/>
    <w:rsid w:val="00F03E3D"/>
    <w:rPr>
      <w:b/>
      <w:bCs/>
    </w:rPr>
  </w:style>
  <w:style w:type="character" w:customStyle="1" w:styleId="ad">
    <w:name w:val="נושא הערה תו"/>
    <w:basedOn w:val="ab"/>
    <w:link w:val="ac"/>
    <w:uiPriority w:val="99"/>
    <w:semiHidden/>
    <w:rsid w:val="00F03E3D"/>
    <w:rPr>
      <w:rFonts w:ascii="Times New Roman" w:hAnsi="Times New Roman" w:cs="David"/>
      <w:b/>
      <w:bCs/>
    </w:rPr>
  </w:style>
  <w:style w:type="paragraph" w:styleId="ae">
    <w:name w:val="List Paragraph"/>
    <w:basedOn w:val="a"/>
    <w:uiPriority w:val="34"/>
    <w:qFormat/>
    <w:rsid w:val="00BB7DC0"/>
    <w:pPr>
      <w:ind w:left="720"/>
      <w:contextualSpacing/>
    </w:pPr>
  </w:style>
  <w:style w:type="character" w:customStyle="1" w:styleId="10">
    <w:name w:val="כותרת 1 תו"/>
    <w:basedOn w:val="a0"/>
    <w:link w:val="1"/>
    <w:rsid w:val="005C1FA9"/>
    <w:rPr>
      <w:rFonts w:ascii="Arial" w:hAnsi="Arial"/>
      <w:b/>
      <w:bCs/>
      <w:kern w:val="32"/>
      <w:sz w:val="32"/>
      <w:szCs w:val="26"/>
    </w:rPr>
  </w:style>
  <w:style w:type="paragraph" w:customStyle="1" w:styleId="CharChar">
    <w:name w:val="Char תו Char"/>
    <w:basedOn w:val="a"/>
    <w:rsid w:val="005C1FA9"/>
    <w:pPr>
      <w:tabs>
        <w:tab w:val="clear" w:pos="8312"/>
      </w:tabs>
      <w:bidi w:val="0"/>
      <w:spacing w:after="160" w:line="240" w:lineRule="exact"/>
      <w:jc w:val="both"/>
    </w:pPr>
    <w:rPr>
      <w:rFonts w:ascii="Verdana" w:hAnsi="Verdana" w:cs="FrankRuehl"/>
      <w:sz w:val="16"/>
      <w:szCs w:val="20"/>
      <w:lang w:bidi="ar-SA"/>
    </w:rPr>
  </w:style>
  <w:style w:type="paragraph" w:customStyle="1" w:styleId="af">
    <w:name w:val="כותרת סעיף"/>
    <w:basedOn w:val="a"/>
    <w:rsid w:val="005C1FA9"/>
    <w:pPr>
      <w:tabs>
        <w:tab w:val="clear" w:pos="8312"/>
        <w:tab w:val="num" w:pos="567"/>
      </w:tabs>
      <w:spacing w:before="240" w:line="360" w:lineRule="auto"/>
      <w:ind w:left="567" w:hanging="567"/>
      <w:jc w:val="both"/>
    </w:pPr>
    <w:rPr>
      <w:rFonts w:ascii="Arial" w:hAnsi="Arial" w:cs="Arial"/>
      <w:b/>
      <w:bCs/>
      <w:color w:val="1B3461"/>
      <w:sz w:val="22"/>
      <w:szCs w:val="22"/>
    </w:rPr>
  </w:style>
  <w:style w:type="paragraph" w:customStyle="1" w:styleId="af0">
    <w:name w:val="כותרת טבלת נספחים"/>
    <w:basedOn w:val="a"/>
    <w:rsid w:val="005C1FA9"/>
    <w:pPr>
      <w:tabs>
        <w:tab w:val="clear" w:pos="8312"/>
      </w:tabs>
      <w:jc w:val="center"/>
    </w:pPr>
    <w:rPr>
      <w:rFonts w:ascii="Arial" w:hAnsi="Arial" w:cs="Arial"/>
      <w:b/>
      <w:color w:val="1B3461"/>
      <w:sz w:val="28"/>
      <w:szCs w:val="22"/>
    </w:rPr>
  </w:style>
  <w:style w:type="paragraph" w:customStyle="1" w:styleId="af1">
    <w:name w:val="שם הוראה"/>
    <w:basedOn w:val="a"/>
    <w:rsid w:val="005C1FA9"/>
    <w:pPr>
      <w:tabs>
        <w:tab w:val="clear" w:pos="8312"/>
      </w:tabs>
      <w:jc w:val="both"/>
    </w:pPr>
    <w:rPr>
      <w:rFonts w:ascii="Arial" w:hAnsi="Arial" w:cs="Arial"/>
      <w:b/>
      <w:bCs/>
      <w:color w:val="FFFFFF"/>
      <w:sz w:val="28"/>
      <w:szCs w:val="28"/>
    </w:rPr>
  </w:style>
  <w:style w:type="paragraph" w:customStyle="1" w:styleId="af2">
    <w:name w:val="טקסט רץ טבלה עליונה"/>
    <w:basedOn w:val="a"/>
    <w:rsid w:val="005C1FA9"/>
    <w:pPr>
      <w:tabs>
        <w:tab w:val="clear" w:pos="8312"/>
      </w:tabs>
      <w:jc w:val="both"/>
    </w:pPr>
    <w:rPr>
      <w:rFonts w:ascii="Arial" w:hAnsi="Arial" w:cs="Arial"/>
      <w:szCs w:val="20"/>
    </w:rPr>
  </w:style>
  <w:style w:type="paragraph" w:customStyle="1" w:styleId="Sign">
    <w:name w:val="Sign"/>
    <w:basedOn w:val="a"/>
    <w:rsid w:val="005C1FA9"/>
    <w:pPr>
      <w:tabs>
        <w:tab w:val="clear" w:pos="8312"/>
      </w:tabs>
      <w:overflowPunct w:val="0"/>
      <w:autoSpaceDE w:val="0"/>
      <w:autoSpaceDN w:val="0"/>
      <w:adjustRightInd w:val="0"/>
      <w:ind w:left="3493"/>
      <w:jc w:val="center"/>
      <w:textAlignment w:val="baseline"/>
    </w:pPr>
    <w:rPr>
      <w:rFonts w:cs="FrankRuehl"/>
      <w:szCs w:val="26"/>
      <w:lang w:eastAsia="he-IL"/>
    </w:rPr>
  </w:style>
  <w:style w:type="paragraph" w:customStyle="1" w:styleId="af3">
    <w:name w:val="טקסט סעיף"/>
    <w:basedOn w:val="a"/>
    <w:link w:val="Char"/>
    <w:rsid w:val="005C1FA9"/>
    <w:pPr>
      <w:tabs>
        <w:tab w:val="clear" w:pos="8312"/>
        <w:tab w:val="num" w:pos="1107"/>
      </w:tabs>
      <w:spacing w:line="360" w:lineRule="auto"/>
      <w:ind w:left="1107" w:right="1107" w:hanging="567"/>
      <w:jc w:val="both"/>
    </w:pPr>
    <w:rPr>
      <w:rFonts w:ascii="Arial" w:hAnsi="Arial" w:cs="Arial"/>
      <w:sz w:val="22"/>
      <w:szCs w:val="22"/>
    </w:rPr>
  </w:style>
  <w:style w:type="paragraph" w:customStyle="1" w:styleId="af4">
    <w:name w:val="תת סעיף"/>
    <w:basedOn w:val="a"/>
    <w:rsid w:val="005C1FA9"/>
    <w:pPr>
      <w:tabs>
        <w:tab w:val="clear" w:pos="8312"/>
        <w:tab w:val="num" w:pos="1985"/>
      </w:tabs>
      <w:spacing w:line="360" w:lineRule="auto"/>
      <w:ind w:left="1985" w:right="1985" w:hanging="851"/>
      <w:jc w:val="both"/>
    </w:pPr>
    <w:rPr>
      <w:rFonts w:cs="Arial"/>
      <w:sz w:val="22"/>
      <w:szCs w:val="22"/>
    </w:rPr>
  </w:style>
  <w:style w:type="paragraph" w:customStyle="1" w:styleId="11">
    <w:name w:val="תת סעיף1"/>
    <w:basedOn w:val="af4"/>
    <w:rsid w:val="005C1FA9"/>
    <w:pPr>
      <w:tabs>
        <w:tab w:val="clear" w:pos="1985"/>
        <w:tab w:val="num" w:pos="2830"/>
      </w:tabs>
      <w:ind w:left="2830" w:right="2835" w:hanging="850"/>
    </w:pPr>
  </w:style>
  <w:style w:type="character" w:customStyle="1" w:styleId="Char">
    <w:name w:val="טקסט סעיף Char"/>
    <w:link w:val="af3"/>
    <w:rsid w:val="005C1FA9"/>
    <w:rPr>
      <w:rFonts w:ascii="Arial" w:hAnsi="Arial"/>
      <w:sz w:val="22"/>
      <w:szCs w:val="22"/>
    </w:rPr>
  </w:style>
  <w:style w:type="paragraph" w:customStyle="1" w:styleId="CharChar0">
    <w:name w:val="Char תו Char"/>
    <w:basedOn w:val="a"/>
    <w:rsid w:val="00BF5ED6"/>
    <w:pPr>
      <w:tabs>
        <w:tab w:val="clear" w:pos="8312"/>
      </w:tabs>
      <w:bidi w:val="0"/>
      <w:spacing w:after="160" w:line="240" w:lineRule="exact"/>
      <w:jc w:val="both"/>
    </w:pPr>
    <w:rPr>
      <w:rFonts w:ascii="Verdana" w:hAnsi="Verdana" w:cs="FrankRuehl"/>
      <w:sz w:val="16"/>
      <w:szCs w:val="20"/>
      <w:lang w:bidi="ar-SA"/>
    </w:rPr>
  </w:style>
  <w:style w:type="paragraph" w:customStyle="1" w:styleId="211111">
    <w:name w:val="תת סעיף2 1.1.1.1.1"/>
    <w:basedOn w:val="11"/>
    <w:rsid w:val="00BF046A"/>
    <w:pPr>
      <w:tabs>
        <w:tab w:val="clear" w:pos="2830"/>
        <w:tab w:val="num" w:pos="5244"/>
      </w:tabs>
      <w:ind w:left="5244" w:right="0"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94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ozrim.mof.gov.il/doc/hashkal/horaot.nsf/ByNum/13.9.2"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7.11.2" TargetMode="Externa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hyperlink" Target="http://hozrim.mof.gov.il/doc/hashkal/horaot.nsf/ByNum/&#1492;.13.9.2.1" TargetMode="External"/><Relationship Id="rId47" Type="http://schemas.openxmlformats.org/officeDocument/2006/relationships/hyperlink" Target="http://hozrim.mof.gov.il/doc/hashkal/horaot.nsf/ByNum/&#1492;.13.9.2.1" TargetMode="External"/><Relationship Id="rId50" Type="http://schemas.openxmlformats.org/officeDocument/2006/relationships/hyperlink" Target="http://hozrim.mof.gov.il/doc/hashkal/horaot.nsf/ByNum/&#1492;.13.9.2.1" TargetMode="External"/><Relationship Id="rId55" Type="http://schemas.openxmlformats.org/officeDocument/2006/relationships/hyperlink" Target="http://hozrim.mof.gov.il/doc/hashkal/horaot.nsf/ByNum/7.19.1"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147.237.72.225/doc/nasham/nashamprod.nsf/WebView/533.htm/$FILE/533.htm?OpenElement" TargetMode="Externa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hyperlink" Target="http://hozrim.mof.gov.il/doc/hashkal/horaot.nsf/ByNum/&#1492;.13.9.2.1" TargetMode="External"/><Relationship Id="rId54" Type="http://schemas.openxmlformats.org/officeDocument/2006/relationships/hyperlink" Target="http://hozrim.mof.gov.il/doc/hashkal/horaot.nsf/ByNum/7.11.2"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13.9.2"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5" Type="http://schemas.openxmlformats.org/officeDocument/2006/relationships/hyperlink" Target="http://hozrim.mof.gov.il/doc/hashkal/horaot.nsf/ByNum/&#1496;.13.9.2.1" TargetMode="External"/><Relationship Id="rId53" Type="http://schemas.openxmlformats.org/officeDocument/2006/relationships/hyperlink" Target="http://hozrim.mof.gov.il/doc/hashkal/horaot.nsf/ByNum/13.4.1" TargetMode="External"/><Relationship Id="rId58" Type="http://schemas.openxmlformats.org/officeDocument/2006/relationships/hyperlink" Target="http://hozrim.mof.gov.il/doc/hashkal/horaot.nsf/ByNum/&#1496;.13.9.2.2" TargetMode="External"/><Relationship Id="rId5" Type="http://schemas.openxmlformats.org/officeDocument/2006/relationships/settings" Target="settings.xml"/><Relationship Id="rId15" Type="http://schemas.openxmlformats.org/officeDocument/2006/relationships/hyperlink" Target="http://www.civil-service.gov.il/NR/rdonlyres/25F4C9A7-C06D-4264-9BE9-1D0707D52E65/0/2007507.pdf" TargetMode="Externa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49" Type="http://schemas.openxmlformats.org/officeDocument/2006/relationships/hyperlink" Target="http://hozrim.mof.gov.il/doc/hashkal/horaot.nsf/ByNum/7.19.1" TargetMode="External"/><Relationship Id="rId57" Type="http://schemas.openxmlformats.org/officeDocument/2006/relationships/hyperlink" Target="http://hozrim.mof.gov.il/doc/hashkal/horaot.nsf/ByNum/&#1496;.13.9.2.1" TargetMode="External"/><Relationship Id="rId61" Type="http://schemas.openxmlformats.org/officeDocument/2006/relationships/header" Target="header1.xml"/><Relationship Id="rId10" Type="http://schemas.openxmlformats.org/officeDocument/2006/relationships/hyperlink" Target="http://www.civil-service.gov.il/NR/rdonlyres/109E0039-AA24-45FA-911E-0276E96B0A1A/0/2006720.pdf"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52" Type="http://schemas.openxmlformats.org/officeDocument/2006/relationships/hyperlink" Target="http://hozrim.mof.gov.il/doc/hashkal/horaot.nsf/ByNum/&#1492;.13.9.2.2" TargetMode="External"/><Relationship Id="rId60" Type="http://schemas.openxmlformats.org/officeDocument/2006/relationships/hyperlink" Target="http://hozrim.mof.gov.il/doc/hashkal/horaot.nsf/ByNum/&#1492;.13.9.2.2" TargetMode="External"/><Relationship Id="rId4" Type="http://schemas.microsoft.com/office/2007/relationships/stylesWithEffects" Target="stylesWithEffects.xml"/><Relationship Id="rId9" Type="http://schemas.openxmlformats.org/officeDocument/2006/relationships/hyperlink" Target="http://147.237.72.225/doc/nasham/nashamprod.nsf/WebView/533.htm/$FILE/533.htm?OpenElement" TargetMode="External"/><Relationship Id="rId14" Type="http://schemas.openxmlformats.org/officeDocument/2006/relationships/hyperlink" Target="http://www.civil-service.gov.il/NR/rdonlyres/109E0039-AA24-45FA-911E-0276E96B0A1A/0/2006720.pdf" TargetMode="Externa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 Id="rId43" Type="http://schemas.openxmlformats.org/officeDocument/2006/relationships/hyperlink" Target="http://hozrim.mof.gov.il/doc/hashkal/horaot.nsf/ByNum/&#1492;.13.9.2.1" TargetMode="External"/><Relationship Id="rId48" Type="http://schemas.openxmlformats.org/officeDocument/2006/relationships/hyperlink" Target="http://hozrim.mof.gov.il/doc/hashkal/horaot.nsf/ByNum/&#1492;.13.9.2.1" TargetMode="External"/><Relationship Id="rId56" Type="http://schemas.openxmlformats.org/officeDocument/2006/relationships/hyperlink" Target="http://hozrim.mof.gov.il/doc/hashkal/horaot.nsf/ByNum/13.4.1"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hozrim.mof.gov.il/doc/hashkal/horaot.nsf/ByNum/&#1496;.13.9.2.2" TargetMode="External"/><Relationship Id="rId3" Type="http://schemas.openxmlformats.org/officeDocument/2006/relationships/styles" Target="styles.xml"/><Relationship Id="rId12" Type="http://schemas.openxmlformats.org/officeDocument/2006/relationships/hyperlink" Target="http://hozrim.mof.gov.il/doc/hashkal/horaot.nsf/ByNum/13.4.1"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46" Type="http://schemas.openxmlformats.org/officeDocument/2006/relationships/hyperlink" Target="http://hozrim.mof.gov.il/doc/hashkal/horaot.nsf/ByNum/&#1492;.13.9.2.1" TargetMode="External"/><Relationship Id="rId59" Type="http://schemas.openxmlformats.org/officeDocument/2006/relationships/hyperlink" Target="http://hozrim.mof.gov.il/doc/hashkal/horaot.nsf/ByNum/&#1492;.13.9.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DEE24-B684-4C99-8713-22A6E718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13049</Words>
  <Characters>65249</Characters>
  <Application>Microsoft Office Word</Application>
  <DocSecurity>4</DocSecurity>
  <Lines>543</Lines>
  <Paragraphs>156</Paragraphs>
  <ScaleCrop>false</ScaleCrop>
  <HeadingPairs>
    <vt:vector size="2" baseType="variant">
      <vt:variant>
        <vt:lpstr>שם</vt:lpstr>
      </vt:variant>
      <vt:variant>
        <vt:i4>1</vt:i4>
      </vt:variant>
    </vt:vector>
  </HeadingPairs>
  <TitlesOfParts>
    <vt:vector size="1" baseType="lpstr">
      <vt:lpstr/>
    </vt:vector>
  </TitlesOfParts>
  <Company>Moital</Company>
  <LinksUpToDate>false</LinksUpToDate>
  <CharactersWithSpaces>78142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מלכה אביטל</dc:creator>
  <cp:lastModifiedBy>משרד התעשייה, המסחר והתעסוקה</cp:lastModifiedBy>
  <cp:revision>2</cp:revision>
  <cp:lastPrinted>2013-11-06T08:41:00Z</cp:lastPrinted>
  <dcterms:created xsi:type="dcterms:W3CDTF">2013-11-10T05:38:00Z</dcterms:created>
  <dcterms:modified xsi:type="dcterms:W3CDTF">2013-11-10T05:38:00Z</dcterms:modified>
</cp:coreProperties>
</file>